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3"/>
        <w:gridCol w:w="3077"/>
      </w:tblGrid>
      <w:tr w:rsidR="0044590B" w14:paraId="517578B6" w14:textId="77777777" w:rsidTr="0074619C">
        <w:tc>
          <w:tcPr>
            <w:tcW w:w="6912" w:type="dxa"/>
            <w:vAlign w:val="center"/>
          </w:tcPr>
          <w:p w14:paraId="001019EE" w14:textId="77777777" w:rsidR="00680AD6" w:rsidRDefault="00984DA8" w:rsidP="0074619C">
            <w:pPr>
              <w:pStyle w:val="Heading1"/>
              <w:tabs>
                <w:tab w:val="left" w:pos="7485"/>
              </w:tabs>
              <w:spacing w:before="0" w:after="120"/>
              <w:outlineLvl w:val="0"/>
              <w:rPr>
                <w:sz w:val="36"/>
              </w:rPr>
            </w:pPr>
            <w:bookmarkStart w:id="0" w:name="_GoBack"/>
            <w:bookmarkEnd w:id="0"/>
            <w:r>
              <w:rPr>
                <w:sz w:val="36"/>
              </w:rPr>
              <w:t>Industry Engagement</w:t>
            </w:r>
          </w:p>
          <w:p w14:paraId="04BF6827" w14:textId="77777777" w:rsidR="0074619C" w:rsidRPr="0074619C" w:rsidRDefault="00984DA8" w:rsidP="0074619C">
            <w:pPr>
              <w:pStyle w:val="Heading1"/>
              <w:tabs>
                <w:tab w:val="left" w:pos="7485"/>
              </w:tabs>
              <w:spacing w:before="0" w:after="120"/>
              <w:outlineLvl w:val="0"/>
              <w:rPr>
                <w:sz w:val="36"/>
              </w:rPr>
            </w:pPr>
            <w:r>
              <w:rPr>
                <w:sz w:val="36"/>
              </w:rPr>
              <w:t>Frequently Asked Questions (FAQs)</w:t>
            </w:r>
            <w:r w:rsidRPr="0074619C">
              <w:rPr>
                <w:sz w:val="36"/>
              </w:rPr>
              <w:tab/>
            </w:r>
          </w:p>
        </w:tc>
        <w:tc>
          <w:tcPr>
            <w:tcW w:w="3084" w:type="dxa"/>
          </w:tcPr>
          <w:p w14:paraId="3E0B457C" w14:textId="77777777" w:rsidR="0074619C" w:rsidRPr="0074619C" w:rsidRDefault="00984DA8" w:rsidP="0074619C">
            <w:pPr>
              <w:pStyle w:val="Heading1"/>
              <w:tabs>
                <w:tab w:val="left" w:pos="7485"/>
              </w:tabs>
              <w:spacing w:before="0" w:after="120"/>
              <w:jc w:val="right"/>
              <w:outlineLvl w:val="0"/>
              <w:rPr>
                <w:color w:val="007582"/>
                <w:sz w:val="32"/>
              </w:rPr>
            </w:pPr>
            <w:r w:rsidRPr="0074619C">
              <w:rPr>
                <w:noProof/>
                <w:color w:val="007582"/>
                <w:sz w:val="32"/>
                <w:lang w:eastAsia="en-AU"/>
              </w:rPr>
              <w:drawing>
                <wp:inline distT="0" distB="0" distL="0" distR="0" wp14:anchorId="69779884" wp14:editId="2C22E76E">
                  <wp:extent cx="1726202" cy="797442"/>
                  <wp:effectExtent l="0" t="0" r="762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ctoria_University_Polytechnic_Logo_Master_Tag_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7041" cy="802449"/>
                          </a:xfrm>
                          <a:prstGeom prst="rect">
                            <a:avLst/>
                          </a:prstGeom>
                        </pic:spPr>
                      </pic:pic>
                    </a:graphicData>
                  </a:graphic>
                </wp:inline>
              </w:drawing>
            </w:r>
          </w:p>
        </w:tc>
      </w:tr>
    </w:tbl>
    <w:p w14:paraId="22A4BD81" w14:textId="77777777" w:rsidR="002D0B9C" w:rsidRPr="0074619C" w:rsidRDefault="002D0B9C" w:rsidP="00CC046F">
      <w:pPr>
        <w:spacing w:after="0"/>
        <w:rPr>
          <w:b/>
          <w:szCs w:val="48"/>
          <w:u w:val="single"/>
        </w:rPr>
      </w:pPr>
    </w:p>
    <w:p w14:paraId="2506BA1C" w14:textId="77777777" w:rsidR="00D634A5" w:rsidRDefault="00984DA8" w:rsidP="0074619C">
      <w:pPr>
        <w:rPr>
          <w:b/>
          <w:sz w:val="28"/>
        </w:rPr>
      </w:pPr>
      <w:r>
        <w:rPr>
          <w:b/>
          <w:sz w:val="28"/>
        </w:rPr>
        <w:t>Overview</w:t>
      </w:r>
    </w:p>
    <w:p w14:paraId="0E1E7926" w14:textId="77777777" w:rsidR="0023761C" w:rsidRPr="00B60029" w:rsidRDefault="00984DA8" w:rsidP="009C1755">
      <w:pPr>
        <w:rPr>
          <w:bCs/>
          <w:color w:val="000000" w:themeColor="text1"/>
          <w:sz w:val="24"/>
          <w:szCs w:val="24"/>
        </w:rPr>
      </w:pPr>
      <w:r w:rsidRPr="00B60029">
        <w:rPr>
          <w:bCs/>
          <w:color w:val="000000" w:themeColor="text1"/>
          <w:sz w:val="24"/>
          <w:szCs w:val="24"/>
        </w:rPr>
        <w:t xml:space="preserve">This Frequently Asked Questions (FAQs) </w:t>
      </w:r>
      <w:r w:rsidR="00656950">
        <w:rPr>
          <w:bCs/>
          <w:color w:val="000000" w:themeColor="text1"/>
          <w:sz w:val="24"/>
          <w:szCs w:val="24"/>
        </w:rPr>
        <w:t xml:space="preserve">document contains </w:t>
      </w:r>
      <w:r w:rsidR="005D76CE">
        <w:rPr>
          <w:bCs/>
          <w:color w:val="000000" w:themeColor="text1"/>
          <w:sz w:val="24"/>
          <w:szCs w:val="24"/>
        </w:rPr>
        <w:t xml:space="preserve">supplementary support material </w:t>
      </w:r>
      <w:r w:rsidR="0003411D">
        <w:rPr>
          <w:bCs/>
          <w:color w:val="000000" w:themeColor="text1"/>
          <w:sz w:val="24"/>
          <w:szCs w:val="24"/>
        </w:rPr>
        <w:t xml:space="preserve">for </w:t>
      </w:r>
      <w:r w:rsidR="00264E70">
        <w:rPr>
          <w:bCs/>
          <w:color w:val="000000" w:themeColor="text1"/>
          <w:sz w:val="24"/>
          <w:szCs w:val="24"/>
        </w:rPr>
        <w:t xml:space="preserve">VU Polytechnic industry engagement </w:t>
      </w:r>
      <w:r w:rsidRPr="00B60029">
        <w:rPr>
          <w:bCs/>
          <w:color w:val="000000" w:themeColor="text1"/>
          <w:sz w:val="24"/>
          <w:szCs w:val="24"/>
        </w:rPr>
        <w:t xml:space="preserve">activities. </w:t>
      </w:r>
      <w:r w:rsidR="005D76CE">
        <w:rPr>
          <w:bCs/>
          <w:color w:val="000000" w:themeColor="text1"/>
          <w:sz w:val="24"/>
          <w:szCs w:val="24"/>
        </w:rPr>
        <w:t>It should be read i</w:t>
      </w:r>
      <w:r w:rsidRPr="00B60029">
        <w:rPr>
          <w:bCs/>
          <w:color w:val="000000" w:themeColor="text1"/>
          <w:sz w:val="24"/>
          <w:szCs w:val="24"/>
        </w:rPr>
        <w:t xml:space="preserve">n conjunction </w:t>
      </w:r>
      <w:r w:rsidR="0076242F" w:rsidRPr="00B60029">
        <w:rPr>
          <w:bCs/>
          <w:color w:val="000000" w:themeColor="text1"/>
          <w:sz w:val="24"/>
          <w:szCs w:val="24"/>
        </w:rPr>
        <w:t>with</w:t>
      </w:r>
      <w:r w:rsidR="005D76CE">
        <w:rPr>
          <w:bCs/>
          <w:color w:val="000000" w:themeColor="text1"/>
          <w:sz w:val="24"/>
          <w:szCs w:val="24"/>
        </w:rPr>
        <w:t xml:space="preserve"> the</w:t>
      </w:r>
      <w:r w:rsidR="008B50B4">
        <w:rPr>
          <w:bCs/>
          <w:color w:val="000000" w:themeColor="text1"/>
          <w:sz w:val="24"/>
          <w:szCs w:val="24"/>
        </w:rPr>
        <w:t>:</w:t>
      </w:r>
    </w:p>
    <w:p w14:paraId="421A6A64" w14:textId="77777777" w:rsidR="0023761C" w:rsidRPr="002D7B1F" w:rsidRDefault="00984DA8" w:rsidP="0023761C">
      <w:pPr>
        <w:pStyle w:val="ListParagraph"/>
        <w:numPr>
          <w:ilvl w:val="0"/>
          <w:numId w:val="9"/>
        </w:numPr>
        <w:rPr>
          <w:bCs/>
          <w:color w:val="000000" w:themeColor="text1"/>
          <w:sz w:val="24"/>
          <w:szCs w:val="24"/>
        </w:rPr>
      </w:pPr>
      <w:r w:rsidRPr="002D7B1F">
        <w:rPr>
          <w:bCs/>
          <w:color w:val="000000" w:themeColor="text1"/>
          <w:sz w:val="24"/>
          <w:szCs w:val="24"/>
        </w:rPr>
        <w:t xml:space="preserve">VET </w:t>
      </w:r>
      <w:r w:rsidR="00264E70" w:rsidRPr="002D7B1F">
        <w:rPr>
          <w:bCs/>
          <w:color w:val="000000" w:themeColor="text1"/>
          <w:sz w:val="24"/>
          <w:szCs w:val="24"/>
        </w:rPr>
        <w:t>Industry Engagement</w:t>
      </w:r>
      <w:r w:rsidRPr="002D7B1F">
        <w:rPr>
          <w:bCs/>
          <w:color w:val="000000" w:themeColor="text1"/>
          <w:sz w:val="24"/>
          <w:szCs w:val="24"/>
        </w:rPr>
        <w:t xml:space="preserve"> Procedure </w:t>
      </w:r>
    </w:p>
    <w:p w14:paraId="0A705207" w14:textId="3AF688A4" w:rsidR="0023761C" w:rsidRDefault="00984DA8" w:rsidP="0023761C">
      <w:pPr>
        <w:pStyle w:val="ListParagraph"/>
        <w:numPr>
          <w:ilvl w:val="0"/>
          <w:numId w:val="9"/>
        </w:numPr>
        <w:rPr>
          <w:bCs/>
          <w:color w:val="000000" w:themeColor="text1"/>
          <w:sz w:val="24"/>
          <w:szCs w:val="24"/>
        </w:rPr>
      </w:pPr>
      <w:r w:rsidRPr="002D7B1F">
        <w:rPr>
          <w:bCs/>
          <w:color w:val="000000" w:themeColor="text1"/>
          <w:sz w:val="24"/>
          <w:szCs w:val="24"/>
        </w:rPr>
        <w:t xml:space="preserve">VET </w:t>
      </w:r>
      <w:r w:rsidR="00264E70" w:rsidRPr="002D7B1F">
        <w:rPr>
          <w:bCs/>
          <w:color w:val="000000" w:themeColor="text1"/>
          <w:sz w:val="24"/>
          <w:szCs w:val="24"/>
        </w:rPr>
        <w:t xml:space="preserve">Industry Engagement </w:t>
      </w:r>
      <w:r w:rsidR="00F817F4">
        <w:rPr>
          <w:bCs/>
          <w:color w:val="000000" w:themeColor="text1"/>
          <w:sz w:val="24"/>
          <w:szCs w:val="24"/>
        </w:rPr>
        <w:t>Register</w:t>
      </w:r>
    </w:p>
    <w:p w14:paraId="1EE4D438" w14:textId="77AB3455" w:rsidR="00F817F4" w:rsidRPr="002D7B1F" w:rsidRDefault="00F817F4" w:rsidP="0023761C">
      <w:pPr>
        <w:pStyle w:val="ListParagraph"/>
        <w:numPr>
          <w:ilvl w:val="0"/>
          <w:numId w:val="9"/>
        </w:numPr>
        <w:rPr>
          <w:bCs/>
          <w:color w:val="000000" w:themeColor="text1"/>
          <w:sz w:val="24"/>
          <w:szCs w:val="24"/>
        </w:rPr>
      </w:pPr>
      <w:r>
        <w:rPr>
          <w:bCs/>
          <w:color w:val="000000" w:themeColor="text1"/>
          <w:sz w:val="24"/>
          <w:szCs w:val="24"/>
        </w:rPr>
        <w:t>VET Record of Industry Engagement</w:t>
      </w:r>
    </w:p>
    <w:p w14:paraId="120785E7" w14:textId="77777777" w:rsidR="0023761C" w:rsidRPr="002D7B1F" w:rsidRDefault="00984DA8" w:rsidP="0023761C">
      <w:pPr>
        <w:pStyle w:val="ListParagraph"/>
        <w:numPr>
          <w:ilvl w:val="0"/>
          <w:numId w:val="9"/>
        </w:numPr>
        <w:rPr>
          <w:bCs/>
          <w:color w:val="000000" w:themeColor="text1"/>
          <w:sz w:val="24"/>
          <w:szCs w:val="24"/>
        </w:rPr>
      </w:pPr>
      <w:r w:rsidRPr="002D7B1F">
        <w:rPr>
          <w:bCs/>
          <w:color w:val="000000" w:themeColor="text1"/>
          <w:sz w:val="24"/>
          <w:szCs w:val="24"/>
        </w:rPr>
        <w:t xml:space="preserve">VET </w:t>
      </w:r>
      <w:r w:rsidR="00264E70" w:rsidRPr="002D7B1F">
        <w:rPr>
          <w:bCs/>
          <w:color w:val="000000" w:themeColor="text1"/>
          <w:sz w:val="24"/>
          <w:szCs w:val="24"/>
        </w:rPr>
        <w:t xml:space="preserve">Industry Engagement </w:t>
      </w:r>
      <w:r w:rsidRPr="002D7B1F">
        <w:rPr>
          <w:bCs/>
          <w:color w:val="000000" w:themeColor="text1"/>
          <w:sz w:val="24"/>
          <w:szCs w:val="24"/>
        </w:rPr>
        <w:t>Guidelines (</w:t>
      </w:r>
      <w:r w:rsidR="002D7B1F">
        <w:rPr>
          <w:bCs/>
          <w:color w:val="000000" w:themeColor="text1"/>
          <w:sz w:val="24"/>
          <w:szCs w:val="24"/>
        </w:rPr>
        <w:t>h</w:t>
      </w:r>
      <w:r w:rsidRPr="002D7B1F">
        <w:rPr>
          <w:bCs/>
          <w:color w:val="000000" w:themeColor="text1"/>
          <w:sz w:val="24"/>
          <w:szCs w:val="24"/>
        </w:rPr>
        <w:t xml:space="preserve">ow-to guide) </w:t>
      </w:r>
      <w:r w:rsidR="002D7B1F" w:rsidRPr="002D7B1F">
        <w:rPr>
          <w:bCs/>
          <w:color w:val="000000" w:themeColor="text1"/>
          <w:sz w:val="24"/>
          <w:szCs w:val="24"/>
        </w:rPr>
        <w:t xml:space="preserve"> </w:t>
      </w:r>
    </w:p>
    <w:p w14:paraId="45A89A9A" w14:textId="77777777" w:rsidR="0023761C" w:rsidRPr="002D7B1F" w:rsidRDefault="00984DA8" w:rsidP="00B2758A">
      <w:pPr>
        <w:pStyle w:val="ListParagraph"/>
        <w:numPr>
          <w:ilvl w:val="0"/>
          <w:numId w:val="9"/>
        </w:numPr>
        <w:rPr>
          <w:bCs/>
          <w:color w:val="000000" w:themeColor="text1"/>
          <w:sz w:val="24"/>
          <w:szCs w:val="24"/>
        </w:rPr>
      </w:pPr>
      <w:r w:rsidRPr="002D7B1F">
        <w:rPr>
          <w:bCs/>
          <w:color w:val="000000" w:themeColor="text1"/>
          <w:sz w:val="24"/>
          <w:szCs w:val="24"/>
        </w:rPr>
        <w:t xml:space="preserve">VET </w:t>
      </w:r>
      <w:r w:rsidR="00264E70" w:rsidRPr="002D7B1F">
        <w:rPr>
          <w:bCs/>
          <w:color w:val="000000" w:themeColor="text1"/>
          <w:sz w:val="24"/>
          <w:szCs w:val="24"/>
        </w:rPr>
        <w:t xml:space="preserve">Industry Engagement </w:t>
      </w:r>
      <w:r w:rsidRPr="002D7B1F">
        <w:rPr>
          <w:bCs/>
          <w:color w:val="000000" w:themeColor="text1"/>
          <w:sz w:val="24"/>
          <w:szCs w:val="24"/>
        </w:rPr>
        <w:t xml:space="preserve">“How to” presentation </w:t>
      </w:r>
      <w:r w:rsidR="002D7B1F" w:rsidRPr="002D7B1F">
        <w:rPr>
          <w:bCs/>
          <w:color w:val="000000" w:themeColor="text1"/>
          <w:sz w:val="24"/>
          <w:szCs w:val="24"/>
        </w:rPr>
        <w:t xml:space="preserve"> </w:t>
      </w:r>
    </w:p>
    <w:p w14:paraId="703FDBCF" w14:textId="77777777" w:rsidR="000871E3" w:rsidRPr="0003411D" w:rsidRDefault="00984DA8" w:rsidP="009C1755">
      <w:pPr>
        <w:rPr>
          <w:bCs/>
          <w:color w:val="000000" w:themeColor="text1"/>
          <w:sz w:val="24"/>
          <w:szCs w:val="24"/>
        </w:rPr>
      </w:pPr>
      <w:r>
        <w:rPr>
          <w:bCs/>
          <w:color w:val="000000" w:themeColor="text1"/>
          <w:sz w:val="24"/>
          <w:szCs w:val="24"/>
        </w:rPr>
        <w:t xml:space="preserve">Contact your </w:t>
      </w:r>
      <w:r w:rsidRPr="0003411D">
        <w:rPr>
          <w:bCs/>
          <w:color w:val="000000" w:themeColor="text1"/>
          <w:sz w:val="24"/>
          <w:szCs w:val="24"/>
        </w:rPr>
        <w:t xml:space="preserve">Quality Partner </w:t>
      </w:r>
      <w:r>
        <w:rPr>
          <w:bCs/>
          <w:color w:val="000000" w:themeColor="text1"/>
          <w:sz w:val="24"/>
          <w:szCs w:val="24"/>
        </w:rPr>
        <w:t>for</w:t>
      </w:r>
      <w:r w:rsidRPr="0003411D">
        <w:rPr>
          <w:bCs/>
          <w:color w:val="000000" w:themeColor="text1"/>
          <w:sz w:val="24"/>
          <w:szCs w:val="24"/>
        </w:rPr>
        <w:t xml:space="preserve"> addition</w:t>
      </w:r>
      <w:r>
        <w:rPr>
          <w:bCs/>
          <w:color w:val="000000" w:themeColor="text1"/>
          <w:sz w:val="24"/>
          <w:szCs w:val="24"/>
        </w:rPr>
        <w:t xml:space="preserve">al information </w:t>
      </w:r>
      <w:r w:rsidR="00A5480A">
        <w:rPr>
          <w:bCs/>
          <w:color w:val="000000" w:themeColor="text1"/>
          <w:sz w:val="24"/>
          <w:szCs w:val="24"/>
        </w:rPr>
        <w:t>if required.</w:t>
      </w:r>
    </w:p>
    <w:p w14:paraId="5CE09A8B" w14:textId="77777777" w:rsidR="0023761C" w:rsidRPr="00E43E76" w:rsidRDefault="00984DA8" w:rsidP="009C1755">
      <w:pPr>
        <w:rPr>
          <w:b/>
          <w:sz w:val="24"/>
          <w:szCs w:val="24"/>
          <w:u w:val="single"/>
        </w:rPr>
      </w:pPr>
      <w:r w:rsidRPr="00E43E76">
        <w:rPr>
          <w:b/>
          <w:sz w:val="24"/>
          <w:szCs w:val="24"/>
          <w:u w:val="single"/>
        </w:rPr>
        <w:t>Common Questions</w:t>
      </w:r>
    </w:p>
    <w:p w14:paraId="2F95BA90" w14:textId="77777777" w:rsidR="00314191" w:rsidRDefault="00984DA8" w:rsidP="00DE6EED">
      <w:pPr>
        <w:rPr>
          <w:b/>
          <w:sz w:val="24"/>
          <w:szCs w:val="24"/>
        </w:rPr>
      </w:pPr>
      <w:r w:rsidRPr="00B60029">
        <w:rPr>
          <w:b/>
          <w:sz w:val="24"/>
          <w:szCs w:val="24"/>
        </w:rPr>
        <w:t xml:space="preserve">What is </w:t>
      </w:r>
      <w:r w:rsidR="00264E70">
        <w:rPr>
          <w:b/>
          <w:sz w:val="24"/>
          <w:szCs w:val="24"/>
        </w:rPr>
        <w:t>industry engagement</w:t>
      </w:r>
      <w:r w:rsidRPr="00B60029">
        <w:rPr>
          <w:b/>
          <w:sz w:val="24"/>
          <w:szCs w:val="24"/>
        </w:rPr>
        <w:t xml:space="preserve">? </w:t>
      </w:r>
    </w:p>
    <w:p w14:paraId="1E22E7A7" w14:textId="45B86B8C" w:rsidR="00DE6EED" w:rsidRDefault="00984DA8" w:rsidP="00DE6EED">
      <w:pPr>
        <w:rPr>
          <w:color w:val="000000" w:themeColor="text1"/>
          <w:sz w:val="24"/>
          <w:szCs w:val="24"/>
        </w:rPr>
      </w:pPr>
      <w:r>
        <w:rPr>
          <w:color w:val="000000" w:themeColor="text1"/>
          <w:sz w:val="24"/>
          <w:szCs w:val="24"/>
        </w:rPr>
        <w:t>Industry engagement</w:t>
      </w:r>
      <w:r w:rsidRPr="00B60029">
        <w:rPr>
          <w:color w:val="000000" w:themeColor="text1"/>
          <w:sz w:val="24"/>
          <w:szCs w:val="24"/>
        </w:rPr>
        <w:t xml:space="preserve"> is a quality review process that confirms </w:t>
      </w:r>
      <w:r>
        <w:rPr>
          <w:color w:val="000000" w:themeColor="text1"/>
          <w:sz w:val="24"/>
          <w:szCs w:val="24"/>
        </w:rPr>
        <w:t>the training and assessment practices are relevant to the needs of Industry and informed by industry engagement.</w:t>
      </w:r>
    </w:p>
    <w:p w14:paraId="03F6E2E5" w14:textId="56791DD1" w:rsidR="00F817F4" w:rsidRPr="00F817F4" w:rsidRDefault="00F817F4" w:rsidP="00F817F4">
      <w:pPr>
        <w:pStyle w:val="CommentText"/>
        <w:rPr>
          <w:color w:val="000000" w:themeColor="text1"/>
          <w:sz w:val="24"/>
          <w:szCs w:val="24"/>
        </w:rPr>
      </w:pPr>
      <w:r>
        <w:rPr>
          <w:color w:val="000000" w:themeColor="text1"/>
          <w:sz w:val="24"/>
          <w:szCs w:val="24"/>
        </w:rPr>
        <w:t xml:space="preserve">Industry engagement is </w:t>
      </w:r>
      <w:r w:rsidRPr="00F817F4">
        <w:rPr>
          <w:color w:val="000000" w:themeColor="text1"/>
          <w:sz w:val="24"/>
          <w:szCs w:val="24"/>
        </w:rPr>
        <w:t xml:space="preserve">critical to ensuring training and assessment is aligned to current methods, technology, products </w:t>
      </w:r>
      <w:r>
        <w:rPr>
          <w:color w:val="000000" w:themeColor="text1"/>
          <w:sz w:val="24"/>
          <w:szCs w:val="24"/>
        </w:rPr>
        <w:t>and performance expectations for</w:t>
      </w:r>
      <w:r w:rsidRPr="00F817F4">
        <w:rPr>
          <w:color w:val="000000" w:themeColor="text1"/>
          <w:sz w:val="24"/>
          <w:szCs w:val="24"/>
        </w:rPr>
        <w:t xml:space="preserve"> the workplace tasks specified in the training package or VET accredited course</w:t>
      </w:r>
      <w:r>
        <w:rPr>
          <w:color w:val="000000" w:themeColor="text1"/>
          <w:sz w:val="24"/>
          <w:szCs w:val="24"/>
        </w:rPr>
        <w:t>.</w:t>
      </w:r>
    </w:p>
    <w:p w14:paraId="605C2492" w14:textId="09E0A5B9" w:rsidR="00F817F4" w:rsidRPr="00F817F4" w:rsidRDefault="00F817F4" w:rsidP="00F817F4">
      <w:pPr>
        <w:pStyle w:val="CommentText"/>
        <w:rPr>
          <w:color w:val="000000" w:themeColor="text1"/>
          <w:sz w:val="24"/>
          <w:szCs w:val="24"/>
        </w:rPr>
      </w:pPr>
      <w:r w:rsidRPr="00F817F4">
        <w:rPr>
          <w:color w:val="000000" w:themeColor="text1"/>
          <w:sz w:val="24"/>
          <w:szCs w:val="24"/>
        </w:rPr>
        <w:t>Through industry engagement VUP is able to monitor the implementation of strategies and practices to ensure training and assessment continues to meet industry needs, particularly in areas where technology and/or techniques change rapidly:</w:t>
      </w:r>
    </w:p>
    <w:p w14:paraId="49F3E38F" w14:textId="77777777" w:rsidR="00F817F4" w:rsidRPr="00F817F4" w:rsidRDefault="00F817F4" w:rsidP="00F817F4">
      <w:pPr>
        <w:pStyle w:val="CommentText"/>
        <w:numPr>
          <w:ilvl w:val="0"/>
          <w:numId w:val="21"/>
        </w:numPr>
        <w:rPr>
          <w:color w:val="000000" w:themeColor="text1"/>
          <w:sz w:val="24"/>
          <w:szCs w:val="24"/>
        </w:rPr>
      </w:pPr>
      <w:r w:rsidRPr="00F817F4">
        <w:rPr>
          <w:color w:val="000000" w:themeColor="text1"/>
          <w:sz w:val="24"/>
          <w:szCs w:val="24"/>
        </w:rPr>
        <w:t>Continue the engagement and seek feedback about how training and assessment has been provided including feedback on resources used for both training and assessment</w:t>
      </w:r>
    </w:p>
    <w:p w14:paraId="4F02B246" w14:textId="16516604" w:rsidR="00F817F4" w:rsidRPr="00F817F4" w:rsidRDefault="00F817F4" w:rsidP="00DE6EED">
      <w:pPr>
        <w:pStyle w:val="CommentText"/>
        <w:numPr>
          <w:ilvl w:val="0"/>
          <w:numId w:val="21"/>
        </w:numPr>
        <w:rPr>
          <w:color w:val="000000" w:themeColor="text1"/>
          <w:sz w:val="24"/>
          <w:szCs w:val="24"/>
        </w:rPr>
      </w:pPr>
      <w:r w:rsidRPr="00F817F4">
        <w:rPr>
          <w:color w:val="000000" w:themeColor="text1"/>
          <w:sz w:val="24"/>
          <w:szCs w:val="24"/>
        </w:rPr>
        <w:t>Confirm industry’s ongoing expectations for current industry skills and knowledge of trainers and assessors</w:t>
      </w:r>
    </w:p>
    <w:p w14:paraId="3C1DB421" w14:textId="77777777" w:rsidR="00314191" w:rsidRDefault="00984DA8" w:rsidP="00DE6EED">
      <w:pPr>
        <w:rPr>
          <w:b/>
          <w:sz w:val="24"/>
          <w:szCs w:val="24"/>
        </w:rPr>
      </w:pPr>
      <w:r w:rsidRPr="00B60029">
        <w:rPr>
          <w:b/>
          <w:sz w:val="24"/>
          <w:szCs w:val="24"/>
        </w:rPr>
        <w:t xml:space="preserve">Why must RTOs </w:t>
      </w:r>
      <w:r w:rsidR="00264E70">
        <w:rPr>
          <w:b/>
          <w:sz w:val="24"/>
          <w:szCs w:val="24"/>
        </w:rPr>
        <w:t>undertake industry engagement</w:t>
      </w:r>
      <w:r w:rsidRPr="00B60029">
        <w:rPr>
          <w:b/>
          <w:sz w:val="24"/>
          <w:szCs w:val="24"/>
        </w:rPr>
        <w:t>?</w:t>
      </w:r>
    </w:p>
    <w:p w14:paraId="5A94343F" w14:textId="77777777" w:rsidR="00DE6EED" w:rsidRDefault="00984DA8" w:rsidP="00DE6EED">
      <w:pPr>
        <w:rPr>
          <w:color w:val="000000" w:themeColor="text1"/>
          <w:sz w:val="24"/>
          <w:szCs w:val="24"/>
        </w:rPr>
      </w:pPr>
      <w:r w:rsidRPr="00B60029">
        <w:rPr>
          <w:color w:val="000000" w:themeColor="text1"/>
          <w:sz w:val="24"/>
          <w:szCs w:val="24"/>
        </w:rPr>
        <w:t>Under the Standards for Registered Training O</w:t>
      </w:r>
      <w:r w:rsidR="0003411D">
        <w:rPr>
          <w:color w:val="000000" w:themeColor="text1"/>
          <w:sz w:val="24"/>
          <w:szCs w:val="24"/>
        </w:rPr>
        <w:t>rganisations (Standards for RTOs</w:t>
      </w:r>
      <w:r w:rsidRPr="00B60029">
        <w:rPr>
          <w:color w:val="000000" w:themeColor="text1"/>
          <w:sz w:val="24"/>
          <w:szCs w:val="24"/>
        </w:rPr>
        <w:t xml:space="preserve">, 2015) each RTO must have a systematic approach to </w:t>
      </w:r>
      <w:r w:rsidR="00E91AA4">
        <w:rPr>
          <w:color w:val="000000" w:themeColor="text1"/>
          <w:sz w:val="24"/>
          <w:szCs w:val="24"/>
        </w:rPr>
        <w:t>industry engagement for each qualification and or stand-alone unit/course ensuring the following;</w:t>
      </w:r>
    </w:p>
    <w:p w14:paraId="02A54210" w14:textId="77777777" w:rsidR="00E91AA4" w:rsidRPr="000276EF" w:rsidRDefault="00984DA8" w:rsidP="000276EF">
      <w:pPr>
        <w:pStyle w:val="ListParagraph"/>
        <w:numPr>
          <w:ilvl w:val="0"/>
          <w:numId w:val="18"/>
        </w:numPr>
        <w:rPr>
          <w:sz w:val="24"/>
          <w:szCs w:val="24"/>
        </w:rPr>
      </w:pPr>
      <w:r w:rsidRPr="000276EF">
        <w:rPr>
          <w:sz w:val="24"/>
          <w:szCs w:val="24"/>
        </w:rPr>
        <w:t xml:space="preserve">The RTO’s training and assessment practices are relevant to the </w:t>
      </w:r>
      <w:r w:rsidR="000276EF">
        <w:rPr>
          <w:sz w:val="24"/>
          <w:szCs w:val="24"/>
        </w:rPr>
        <w:t>needs</w:t>
      </w:r>
      <w:r w:rsidRPr="000276EF">
        <w:rPr>
          <w:sz w:val="24"/>
          <w:szCs w:val="24"/>
        </w:rPr>
        <w:t xml:space="preserve"> of Industry and informed by industry engagement (Standards for RTOs, 2015, Clause 1.5)</w:t>
      </w:r>
    </w:p>
    <w:p w14:paraId="18E405E1" w14:textId="77777777" w:rsidR="00E91AA4" w:rsidRPr="000276EF" w:rsidRDefault="00984DA8" w:rsidP="000276EF">
      <w:pPr>
        <w:pStyle w:val="ListParagraph"/>
        <w:numPr>
          <w:ilvl w:val="0"/>
          <w:numId w:val="18"/>
        </w:numPr>
        <w:rPr>
          <w:sz w:val="24"/>
          <w:szCs w:val="24"/>
        </w:rPr>
      </w:pPr>
      <w:r w:rsidRPr="000276EF">
        <w:rPr>
          <w:sz w:val="24"/>
          <w:szCs w:val="24"/>
        </w:rPr>
        <w:t>The RTO implements a range of strategies for industry engagement and systematically uses the outcome of that industry engagement to ensure the industry relevance of;</w:t>
      </w:r>
    </w:p>
    <w:p w14:paraId="7EC246B4" w14:textId="77777777" w:rsidR="00E91AA4" w:rsidRPr="000276EF" w:rsidRDefault="00984DA8" w:rsidP="000276EF">
      <w:pPr>
        <w:pStyle w:val="ListParagraph"/>
        <w:numPr>
          <w:ilvl w:val="0"/>
          <w:numId w:val="19"/>
        </w:numPr>
        <w:rPr>
          <w:sz w:val="24"/>
          <w:szCs w:val="24"/>
        </w:rPr>
      </w:pPr>
      <w:r w:rsidRPr="000276EF">
        <w:rPr>
          <w:sz w:val="24"/>
          <w:szCs w:val="24"/>
        </w:rPr>
        <w:t>Its training and assessment strategies, practices and resources</w:t>
      </w:r>
    </w:p>
    <w:p w14:paraId="7E1F608C" w14:textId="77777777" w:rsidR="00E91AA4" w:rsidRPr="000276EF" w:rsidRDefault="00984DA8" w:rsidP="000276EF">
      <w:pPr>
        <w:pStyle w:val="ListParagraph"/>
        <w:numPr>
          <w:ilvl w:val="0"/>
          <w:numId w:val="19"/>
        </w:numPr>
        <w:rPr>
          <w:sz w:val="24"/>
          <w:szCs w:val="24"/>
        </w:rPr>
      </w:pPr>
      <w:r w:rsidRPr="000276EF">
        <w:rPr>
          <w:sz w:val="24"/>
          <w:szCs w:val="24"/>
        </w:rPr>
        <w:t>The current industry skills of its trainers and assessors</w:t>
      </w:r>
    </w:p>
    <w:p w14:paraId="14C7D020" w14:textId="77777777" w:rsidR="00E91AA4" w:rsidRPr="000276EF" w:rsidRDefault="00984DA8" w:rsidP="000276EF">
      <w:pPr>
        <w:pStyle w:val="ListParagraph"/>
        <w:ind w:left="1080"/>
        <w:rPr>
          <w:sz w:val="24"/>
          <w:szCs w:val="24"/>
        </w:rPr>
      </w:pPr>
      <w:r w:rsidRPr="000276EF">
        <w:rPr>
          <w:sz w:val="24"/>
          <w:szCs w:val="24"/>
        </w:rPr>
        <w:lastRenderedPageBreak/>
        <w:t>(Sta</w:t>
      </w:r>
      <w:r w:rsidR="00502631">
        <w:rPr>
          <w:sz w:val="24"/>
          <w:szCs w:val="24"/>
        </w:rPr>
        <w:t>ndards for RTOs, 2015, Clause 1.</w:t>
      </w:r>
      <w:r w:rsidRPr="000276EF">
        <w:rPr>
          <w:sz w:val="24"/>
          <w:szCs w:val="24"/>
        </w:rPr>
        <w:t>6)</w:t>
      </w:r>
    </w:p>
    <w:p w14:paraId="50881971" w14:textId="77777777" w:rsidR="00314191" w:rsidRDefault="00984DA8" w:rsidP="00DE6EED">
      <w:pPr>
        <w:rPr>
          <w:b/>
          <w:sz w:val="24"/>
          <w:szCs w:val="24"/>
        </w:rPr>
      </w:pPr>
      <w:r w:rsidRPr="00B60029">
        <w:rPr>
          <w:b/>
          <w:sz w:val="24"/>
          <w:szCs w:val="24"/>
        </w:rPr>
        <w:t xml:space="preserve">Who is responsible for </w:t>
      </w:r>
      <w:r w:rsidR="00264E70">
        <w:rPr>
          <w:b/>
          <w:sz w:val="24"/>
          <w:szCs w:val="24"/>
        </w:rPr>
        <w:t>industry engagement</w:t>
      </w:r>
      <w:r w:rsidRPr="00B60029">
        <w:rPr>
          <w:b/>
          <w:sz w:val="24"/>
          <w:szCs w:val="24"/>
        </w:rPr>
        <w:t xml:space="preserve">? </w:t>
      </w:r>
    </w:p>
    <w:p w14:paraId="1044D846" w14:textId="00F57FDD" w:rsidR="00DE6EED" w:rsidRPr="00B60029" w:rsidRDefault="00984DA8" w:rsidP="00DE6EED">
      <w:pPr>
        <w:rPr>
          <w:sz w:val="24"/>
          <w:szCs w:val="24"/>
        </w:rPr>
      </w:pPr>
      <w:r>
        <w:rPr>
          <w:sz w:val="24"/>
          <w:szCs w:val="24"/>
        </w:rPr>
        <w:t>Industry Engagement</w:t>
      </w:r>
      <w:r w:rsidRPr="00B60029">
        <w:rPr>
          <w:sz w:val="24"/>
          <w:szCs w:val="24"/>
        </w:rPr>
        <w:t xml:space="preserve"> is a collective effort involving the </w:t>
      </w:r>
      <w:r w:rsidR="00F5384B">
        <w:rPr>
          <w:sz w:val="24"/>
          <w:szCs w:val="24"/>
        </w:rPr>
        <w:t>p</w:t>
      </w:r>
      <w:r w:rsidRPr="00B60029">
        <w:rPr>
          <w:sz w:val="24"/>
          <w:szCs w:val="24"/>
        </w:rPr>
        <w:t xml:space="preserve">rogram </w:t>
      </w:r>
      <w:r w:rsidR="00F5384B">
        <w:rPr>
          <w:sz w:val="24"/>
          <w:szCs w:val="24"/>
        </w:rPr>
        <w:t>m</w:t>
      </w:r>
      <w:r w:rsidRPr="00B60029">
        <w:rPr>
          <w:sz w:val="24"/>
          <w:szCs w:val="24"/>
        </w:rPr>
        <w:t xml:space="preserve">anager, </w:t>
      </w:r>
      <w:r w:rsidR="00F5384B">
        <w:rPr>
          <w:sz w:val="24"/>
          <w:szCs w:val="24"/>
        </w:rPr>
        <w:t>s</w:t>
      </w:r>
      <w:r w:rsidRPr="00B60029">
        <w:rPr>
          <w:sz w:val="24"/>
          <w:szCs w:val="24"/>
        </w:rPr>
        <w:t xml:space="preserve">enior </w:t>
      </w:r>
      <w:r w:rsidR="00F5384B">
        <w:rPr>
          <w:sz w:val="24"/>
          <w:szCs w:val="24"/>
        </w:rPr>
        <w:t>e</w:t>
      </w:r>
      <w:r w:rsidR="0003411D">
        <w:rPr>
          <w:sz w:val="24"/>
          <w:szCs w:val="24"/>
        </w:rPr>
        <w:t xml:space="preserve">ducators and teaching team. The VU Polytechnic VET </w:t>
      </w:r>
      <w:r>
        <w:rPr>
          <w:sz w:val="24"/>
          <w:szCs w:val="24"/>
        </w:rPr>
        <w:t>Industry Engagement</w:t>
      </w:r>
      <w:r w:rsidR="0003411D">
        <w:rPr>
          <w:sz w:val="24"/>
          <w:szCs w:val="24"/>
        </w:rPr>
        <w:t xml:space="preserve"> Procedure </w:t>
      </w:r>
      <w:r w:rsidRPr="00B60029">
        <w:rPr>
          <w:sz w:val="24"/>
          <w:szCs w:val="24"/>
        </w:rPr>
        <w:t xml:space="preserve">refers to the </w:t>
      </w:r>
      <w:r w:rsidR="00E91AA4">
        <w:rPr>
          <w:sz w:val="24"/>
          <w:szCs w:val="24"/>
        </w:rPr>
        <w:t xml:space="preserve">Polytechnic Manager. </w:t>
      </w:r>
      <w:r w:rsidR="0003411D">
        <w:rPr>
          <w:sz w:val="24"/>
          <w:szCs w:val="24"/>
        </w:rPr>
        <w:t>In</w:t>
      </w:r>
      <w:r w:rsidR="0003411D" w:rsidRPr="00B60029">
        <w:rPr>
          <w:sz w:val="24"/>
          <w:szCs w:val="24"/>
        </w:rPr>
        <w:t xml:space="preserve"> most</w:t>
      </w:r>
      <w:r w:rsidRPr="00B60029">
        <w:rPr>
          <w:sz w:val="24"/>
          <w:szCs w:val="24"/>
        </w:rPr>
        <w:t xml:space="preserve"> cases, </w:t>
      </w:r>
      <w:r w:rsidR="000871E3">
        <w:rPr>
          <w:sz w:val="24"/>
          <w:szCs w:val="24"/>
        </w:rPr>
        <w:t xml:space="preserve">this </w:t>
      </w:r>
      <w:r w:rsidRPr="00B60029">
        <w:rPr>
          <w:sz w:val="24"/>
          <w:szCs w:val="24"/>
        </w:rPr>
        <w:t xml:space="preserve">is the </w:t>
      </w:r>
      <w:r w:rsidR="00F5384B">
        <w:rPr>
          <w:sz w:val="24"/>
          <w:szCs w:val="24"/>
        </w:rPr>
        <w:t>p</w:t>
      </w:r>
      <w:r w:rsidRPr="00B60029">
        <w:rPr>
          <w:sz w:val="24"/>
          <w:szCs w:val="24"/>
        </w:rPr>
        <w:t xml:space="preserve">rogram </w:t>
      </w:r>
      <w:r w:rsidR="00F5384B">
        <w:rPr>
          <w:sz w:val="24"/>
          <w:szCs w:val="24"/>
        </w:rPr>
        <w:t>m</w:t>
      </w:r>
      <w:r w:rsidRPr="00B60029">
        <w:rPr>
          <w:sz w:val="24"/>
          <w:szCs w:val="24"/>
        </w:rPr>
        <w:t>anager</w:t>
      </w:r>
      <w:r w:rsidR="0003411D">
        <w:rPr>
          <w:sz w:val="24"/>
          <w:szCs w:val="24"/>
        </w:rPr>
        <w:t xml:space="preserve">, who has </w:t>
      </w:r>
      <w:r w:rsidR="0003411D" w:rsidRPr="00B60029">
        <w:rPr>
          <w:sz w:val="24"/>
          <w:szCs w:val="24"/>
        </w:rPr>
        <w:t>the responsibility</w:t>
      </w:r>
      <w:r w:rsidRPr="00B60029">
        <w:rPr>
          <w:sz w:val="24"/>
          <w:szCs w:val="24"/>
        </w:rPr>
        <w:t xml:space="preserve"> to ensure their program(</w:t>
      </w:r>
      <w:r w:rsidR="0003411D">
        <w:rPr>
          <w:sz w:val="24"/>
          <w:szCs w:val="24"/>
        </w:rPr>
        <w:t xml:space="preserve">s) meet the requirements of </w:t>
      </w:r>
      <w:r>
        <w:rPr>
          <w:sz w:val="24"/>
          <w:szCs w:val="24"/>
        </w:rPr>
        <w:t>industry</w:t>
      </w:r>
      <w:r w:rsidR="00E91AA4">
        <w:rPr>
          <w:sz w:val="24"/>
          <w:szCs w:val="24"/>
        </w:rPr>
        <w:t xml:space="preserve"> engagement</w:t>
      </w:r>
      <w:r w:rsidR="000276EF">
        <w:rPr>
          <w:sz w:val="24"/>
          <w:szCs w:val="24"/>
        </w:rPr>
        <w:t>,</w:t>
      </w:r>
      <w:r w:rsidR="00E067C7">
        <w:rPr>
          <w:sz w:val="24"/>
          <w:szCs w:val="24"/>
        </w:rPr>
        <w:t xml:space="preserve"> </w:t>
      </w:r>
      <w:r w:rsidRPr="00B60029">
        <w:rPr>
          <w:sz w:val="24"/>
          <w:szCs w:val="24"/>
        </w:rPr>
        <w:t>however</w:t>
      </w:r>
      <w:r w:rsidR="00E43E76">
        <w:rPr>
          <w:sz w:val="24"/>
          <w:szCs w:val="24"/>
        </w:rPr>
        <w:t>,</w:t>
      </w:r>
      <w:r w:rsidRPr="00B60029">
        <w:rPr>
          <w:sz w:val="24"/>
          <w:szCs w:val="24"/>
        </w:rPr>
        <w:t xml:space="preserve"> in some </w:t>
      </w:r>
      <w:r w:rsidR="000871E3">
        <w:rPr>
          <w:sz w:val="24"/>
          <w:szCs w:val="24"/>
        </w:rPr>
        <w:t xml:space="preserve">program areas, it is the </w:t>
      </w:r>
      <w:r w:rsidR="00F5384B">
        <w:rPr>
          <w:sz w:val="24"/>
          <w:szCs w:val="24"/>
        </w:rPr>
        <w:t>s</w:t>
      </w:r>
      <w:r w:rsidR="000871E3">
        <w:rPr>
          <w:sz w:val="24"/>
          <w:szCs w:val="24"/>
        </w:rPr>
        <w:t xml:space="preserve">enior </w:t>
      </w:r>
      <w:r w:rsidR="00F5384B">
        <w:rPr>
          <w:sz w:val="24"/>
          <w:szCs w:val="24"/>
        </w:rPr>
        <w:t>e</w:t>
      </w:r>
      <w:r w:rsidR="000871E3">
        <w:rPr>
          <w:sz w:val="24"/>
          <w:szCs w:val="24"/>
        </w:rPr>
        <w:t>ducator</w:t>
      </w:r>
      <w:r w:rsidR="0003411D">
        <w:rPr>
          <w:sz w:val="24"/>
          <w:szCs w:val="24"/>
        </w:rPr>
        <w:t xml:space="preserve">, </w:t>
      </w:r>
      <w:r w:rsidR="00F5384B">
        <w:rPr>
          <w:sz w:val="24"/>
          <w:szCs w:val="24"/>
        </w:rPr>
        <w:t>p</w:t>
      </w:r>
      <w:r w:rsidR="0003411D" w:rsidRPr="00B60029">
        <w:rPr>
          <w:sz w:val="24"/>
          <w:szCs w:val="24"/>
        </w:rPr>
        <w:t>rogram</w:t>
      </w:r>
      <w:r w:rsidRPr="00B60029">
        <w:rPr>
          <w:sz w:val="24"/>
          <w:szCs w:val="24"/>
        </w:rPr>
        <w:t xml:space="preserve"> </w:t>
      </w:r>
      <w:r w:rsidR="00F5384B">
        <w:rPr>
          <w:sz w:val="24"/>
          <w:szCs w:val="24"/>
        </w:rPr>
        <w:t>c</w:t>
      </w:r>
      <w:r w:rsidRPr="00B60029">
        <w:rPr>
          <w:sz w:val="24"/>
          <w:szCs w:val="24"/>
        </w:rPr>
        <w:t>oordinator</w:t>
      </w:r>
      <w:r w:rsidR="008B50B4">
        <w:rPr>
          <w:sz w:val="24"/>
          <w:szCs w:val="24"/>
        </w:rPr>
        <w:t xml:space="preserve"> or </w:t>
      </w:r>
      <w:r w:rsidR="00F5384B">
        <w:rPr>
          <w:sz w:val="24"/>
          <w:szCs w:val="24"/>
        </w:rPr>
        <w:t>c</w:t>
      </w:r>
      <w:r w:rsidR="008B50B4">
        <w:rPr>
          <w:sz w:val="24"/>
          <w:szCs w:val="24"/>
        </w:rPr>
        <w:t xml:space="preserve">ourse </w:t>
      </w:r>
      <w:r w:rsidR="00F5384B">
        <w:rPr>
          <w:sz w:val="24"/>
          <w:szCs w:val="24"/>
        </w:rPr>
        <w:t>c</w:t>
      </w:r>
      <w:r w:rsidR="008B50B4">
        <w:rPr>
          <w:sz w:val="24"/>
          <w:szCs w:val="24"/>
        </w:rPr>
        <w:t>oordinator.</w:t>
      </w:r>
      <w:r w:rsidRPr="00B60029">
        <w:rPr>
          <w:sz w:val="24"/>
          <w:szCs w:val="24"/>
        </w:rPr>
        <w:t xml:space="preserve">  </w:t>
      </w:r>
    </w:p>
    <w:p w14:paraId="3C29AF33" w14:textId="77777777" w:rsidR="00314191" w:rsidRDefault="00984DA8" w:rsidP="00DE6EED">
      <w:pPr>
        <w:rPr>
          <w:b/>
          <w:sz w:val="24"/>
          <w:szCs w:val="24"/>
        </w:rPr>
      </w:pPr>
      <w:r w:rsidRPr="00B60029">
        <w:rPr>
          <w:b/>
          <w:sz w:val="24"/>
          <w:szCs w:val="24"/>
        </w:rPr>
        <w:t>How long should a</w:t>
      </w:r>
      <w:r w:rsidR="000276EF">
        <w:rPr>
          <w:b/>
          <w:sz w:val="24"/>
          <w:szCs w:val="24"/>
        </w:rPr>
        <w:t>n</w:t>
      </w:r>
      <w:r w:rsidR="00E067C7">
        <w:rPr>
          <w:b/>
          <w:sz w:val="24"/>
          <w:szCs w:val="24"/>
        </w:rPr>
        <w:t xml:space="preserve"> </w:t>
      </w:r>
      <w:r w:rsidR="00264E70">
        <w:rPr>
          <w:b/>
          <w:sz w:val="24"/>
          <w:szCs w:val="24"/>
        </w:rPr>
        <w:t>industry engagement</w:t>
      </w:r>
      <w:r w:rsidRPr="00B60029">
        <w:rPr>
          <w:b/>
          <w:sz w:val="24"/>
          <w:szCs w:val="24"/>
        </w:rPr>
        <w:t xml:space="preserve"> session take?</w:t>
      </w:r>
    </w:p>
    <w:p w14:paraId="26331317" w14:textId="77777777" w:rsidR="00EC0FE1" w:rsidRPr="00B60029" w:rsidRDefault="00984DA8" w:rsidP="00DE6EED">
      <w:pPr>
        <w:rPr>
          <w:bCs/>
          <w:sz w:val="24"/>
          <w:szCs w:val="24"/>
        </w:rPr>
      </w:pPr>
      <w:r>
        <w:rPr>
          <w:bCs/>
          <w:sz w:val="24"/>
          <w:szCs w:val="24"/>
        </w:rPr>
        <w:t xml:space="preserve">Industry engagement </w:t>
      </w:r>
      <w:r w:rsidR="00DE6EED" w:rsidRPr="00B60029">
        <w:rPr>
          <w:bCs/>
          <w:sz w:val="24"/>
          <w:szCs w:val="24"/>
        </w:rPr>
        <w:t>sessions can vary in length due to a number of factors</w:t>
      </w:r>
      <w:r w:rsidRPr="00B60029">
        <w:rPr>
          <w:bCs/>
          <w:sz w:val="24"/>
          <w:szCs w:val="24"/>
        </w:rPr>
        <w:t xml:space="preserve">, </w:t>
      </w:r>
      <w:r w:rsidR="00DE6EED" w:rsidRPr="00B60029">
        <w:rPr>
          <w:bCs/>
          <w:sz w:val="24"/>
          <w:szCs w:val="24"/>
        </w:rPr>
        <w:t>for example</w:t>
      </w:r>
      <w:r w:rsidR="005E4621" w:rsidRPr="00B60029">
        <w:rPr>
          <w:bCs/>
          <w:sz w:val="24"/>
          <w:szCs w:val="24"/>
        </w:rPr>
        <w:t xml:space="preserve">, </w:t>
      </w:r>
      <w:r w:rsidR="005E4621" w:rsidRPr="00F817F4">
        <w:rPr>
          <w:bCs/>
          <w:iCs/>
          <w:sz w:val="24"/>
          <w:szCs w:val="24"/>
        </w:rPr>
        <w:t xml:space="preserve">but not limited </w:t>
      </w:r>
      <w:r w:rsidR="00B60029" w:rsidRPr="00F817F4">
        <w:rPr>
          <w:bCs/>
          <w:iCs/>
          <w:sz w:val="24"/>
          <w:szCs w:val="24"/>
        </w:rPr>
        <w:t>to</w:t>
      </w:r>
      <w:r w:rsidR="00656950">
        <w:rPr>
          <w:bCs/>
          <w:sz w:val="24"/>
          <w:szCs w:val="24"/>
        </w:rPr>
        <w:t>:</w:t>
      </w:r>
    </w:p>
    <w:p w14:paraId="107031D9" w14:textId="77777777" w:rsidR="00EC0FE1" w:rsidRPr="00B60029" w:rsidRDefault="00984DA8" w:rsidP="00EC0FE1">
      <w:pPr>
        <w:pStyle w:val="ListParagraph"/>
        <w:numPr>
          <w:ilvl w:val="0"/>
          <w:numId w:val="14"/>
        </w:numPr>
        <w:rPr>
          <w:bCs/>
          <w:sz w:val="24"/>
          <w:szCs w:val="24"/>
        </w:rPr>
      </w:pPr>
      <w:r w:rsidRPr="00B60029">
        <w:rPr>
          <w:bCs/>
          <w:sz w:val="24"/>
          <w:szCs w:val="24"/>
        </w:rPr>
        <w:t>the AQF (Australian Qualifications Framework) level of qualification</w:t>
      </w:r>
    </w:p>
    <w:p w14:paraId="3B35192A" w14:textId="77777777" w:rsidR="00EC0FE1" w:rsidRPr="00B60029" w:rsidRDefault="00984DA8" w:rsidP="00EC0FE1">
      <w:pPr>
        <w:pStyle w:val="ListParagraph"/>
        <w:numPr>
          <w:ilvl w:val="0"/>
          <w:numId w:val="14"/>
        </w:numPr>
        <w:rPr>
          <w:bCs/>
          <w:sz w:val="24"/>
          <w:szCs w:val="24"/>
        </w:rPr>
      </w:pPr>
      <w:r>
        <w:rPr>
          <w:bCs/>
          <w:sz w:val="24"/>
          <w:szCs w:val="24"/>
        </w:rPr>
        <w:t>number of qualifications training and assessment strategy (including program design)</w:t>
      </w:r>
      <w:r w:rsidR="00DE6EED" w:rsidRPr="00B60029">
        <w:rPr>
          <w:bCs/>
          <w:sz w:val="24"/>
          <w:szCs w:val="24"/>
        </w:rPr>
        <w:t xml:space="preserve"> to be reviewed </w:t>
      </w:r>
    </w:p>
    <w:p w14:paraId="7F133719" w14:textId="77777777" w:rsidR="00EC0FE1" w:rsidRPr="00B60029" w:rsidRDefault="00984DA8" w:rsidP="00EC0FE1">
      <w:pPr>
        <w:pStyle w:val="ListParagraph"/>
        <w:numPr>
          <w:ilvl w:val="0"/>
          <w:numId w:val="14"/>
        </w:numPr>
        <w:rPr>
          <w:bCs/>
          <w:sz w:val="24"/>
          <w:szCs w:val="24"/>
        </w:rPr>
      </w:pPr>
      <w:r>
        <w:rPr>
          <w:bCs/>
          <w:sz w:val="24"/>
          <w:szCs w:val="24"/>
        </w:rPr>
        <w:t>number of elective units of competency and their currency and relevance to Industry</w:t>
      </w:r>
    </w:p>
    <w:p w14:paraId="1F35A7EE" w14:textId="6876EB03" w:rsidR="00EC0FE1" w:rsidRPr="00B60029" w:rsidRDefault="00984DA8" w:rsidP="00EC0FE1">
      <w:pPr>
        <w:pStyle w:val="ListParagraph"/>
        <w:numPr>
          <w:ilvl w:val="0"/>
          <w:numId w:val="14"/>
        </w:numPr>
        <w:rPr>
          <w:bCs/>
          <w:sz w:val="24"/>
          <w:szCs w:val="24"/>
        </w:rPr>
      </w:pPr>
      <w:r w:rsidRPr="00B60029">
        <w:rPr>
          <w:bCs/>
          <w:sz w:val="24"/>
          <w:szCs w:val="24"/>
        </w:rPr>
        <w:t>the complexity of learner and assessor resources</w:t>
      </w:r>
      <w:r w:rsidR="00F817F4">
        <w:rPr>
          <w:bCs/>
          <w:sz w:val="24"/>
          <w:szCs w:val="24"/>
        </w:rPr>
        <w:t xml:space="preserve"> (including</w:t>
      </w:r>
      <w:r w:rsidR="00264E70">
        <w:rPr>
          <w:bCs/>
          <w:sz w:val="24"/>
          <w:szCs w:val="24"/>
        </w:rPr>
        <w:t xml:space="preserve"> equi</w:t>
      </w:r>
      <w:r w:rsidR="00454FD4">
        <w:rPr>
          <w:bCs/>
          <w:sz w:val="24"/>
          <w:szCs w:val="24"/>
        </w:rPr>
        <w:t>pment and facilities)</w:t>
      </w:r>
    </w:p>
    <w:p w14:paraId="68781406" w14:textId="044523DA" w:rsidR="00314191" w:rsidRDefault="00E43E76" w:rsidP="000276EF">
      <w:pPr>
        <w:rPr>
          <w:bCs/>
          <w:sz w:val="24"/>
          <w:szCs w:val="24"/>
        </w:rPr>
      </w:pPr>
      <w:r>
        <w:rPr>
          <w:bCs/>
          <w:sz w:val="24"/>
          <w:szCs w:val="24"/>
        </w:rPr>
        <w:t xml:space="preserve">The session </w:t>
      </w:r>
      <w:r w:rsidR="00984DA8" w:rsidRPr="00B60029">
        <w:rPr>
          <w:bCs/>
          <w:sz w:val="24"/>
          <w:szCs w:val="24"/>
        </w:rPr>
        <w:t xml:space="preserve">should not be bound to a time-specific outcome, but </w:t>
      </w:r>
      <w:r>
        <w:rPr>
          <w:bCs/>
          <w:sz w:val="24"/>
          <w:szCs w:val="24"/>
        </w:rPr>
        <w:t xml:space="preserve">rather </w:t>
      </w:r>
      <w:r w:rsidR="00984DA8" w:rsidRPr="00B60029">
        <w:rPr>
          <w:bCs/>
          <w:sz w:val="24"/>
          <w:szCs w:val="24"/>
        </w:rPr>
        <w:t xml:space="preserve">an outcome focusing on quality and continuous improvement. </w:t>
      </w:r>
      <w:r w:rsidR="006F4898">
        <w:rPr>
          <w:bCs/>
          <w:sz w:val="24"/>
          <w:szCs w:val="24"/>
        </w:rPr>
        <w:tab/>
      </w:r>
    </w:p>
    <w:p w14:paraId="61A51DB8" w14:textId="77777777" w:rsidR="00314191" w:rsidRDefault="00984DA8" w:rsidP="00DE6EED">
      <w:pPr>
        <w:rPr>
          <w:b/>
          <w:bCs/>
          <w:color w:val="000000" w:themeColor="text1"/>
          <w:sz w:val="24"/>
          <w:szCs w:val="24"/>
        </w:rPr>
      </w:pPr>
      <w:r w:rsidRPr="00B60029">
        <w:rPr>
          <w:b/>
          <w:bCs/>
          <w:color w:val="000000" w:themeColor="text1"/>
          <w:sz w:val="24"/>
          <w:szCs w:val="24"/>
        </w:rPr>
        <w:t xml:space="preserve">What happens if the </w:t>
      </w:r>
      <w:r w:rsidR="00454FD4">
        <w:rPr>
          <w:b/>
          <w:bCs/>
          <w:color w:val="000000" w:themeColor="text1"/>
          <w:sz w:val="24"/>
          <w:szCs w:val="24"/>
        </w:rPr>
        <w:t xml:space="preserve">industry engagement </w:t>
      </w:r>
      <w:r w:rsidRPr="00B60029">
        <w:rPr>
          <w:b/>
          <w:bCs/>
          <w:color w:val="000000" w:themeColor="text1"/>
          <w:sz w:val="24"/>
          <w:szCs w:val="24"/>
        </w:rPr>
        <w:t>is incomplete during the meeting time?</w:t>
      </w:r>
    </w:p>
    <w:p w14:paraId="1671F922" w14:textId="47C008BB" w:rsidR="000C5977" w:rsidRDefault="00984DA8" w:rsidP="00DE6EED">
      <w:pPr>
        <w:rPr>
          <w:color w:val="000000" w:themeColor="text1"/>
          <w:sz w:val="24"/>
          <w:szCs w:val="24"/>
        </w:rPr>
      </w:pPr>
      <w:r w:rsidRPr="00B60029">
        <w:rPr>
          <w:color w:val="000000" w:themeColor="text1"/>
          <w:sz w:val="24"/>
          <w:szCs w:val="24"/>
        </w:rPr>
        <w:t xml:space="preserve">If </w:t>
      </w:r>
      <w:r w:rsidR="00454FD4">
        <w:rPr>
          <w:color w:val="000000" w:themeColor="text1"/>
          <w:sz w:val="24"/>
          <w:szCs w:val="24"/>
        </w:rPr>
        <w:t xml:space="preserve">industry engagement </w:t>
      </w:r>
      <w:r w:rsidRPr="00B60029">
        <w:rPr>
          <w:color w:val="000000" w:themeColor="text1"/>
          <w:sz w:val="24"/>
          <w:szCs w:val="24"/>
        </w:rPr>
        <w:t xml:space="preserve">is not completed during the allocated meeting time, the </w:t>
      </w:r>
      <w:r w:rsidR="00454FD4">
        <w:rPr>
          <w:color w:val="000000" w:themeColor="text1"/>
          <w:sz w:val="24"/>
          <w:szCs w:val="24"/>
        </w:rPr>
        <w:t>industry engagement</w:t>
      </w:r>
      <w:r w:rsidR="00454FD4" w:rsidRPr="00B60029">
        <w:rPr>
          <w:color w:val="000000" w:themeColor="text1"/>
          <w:sz w:val="24"/>
          <w:szCs w:val="24"/>
        </w:rPr>
        <w:t xml:space="preserve"> </w:t>
      </w:r>
      <w:r w:rsidRPr="00B60029">
        <w:rPr>
          <w:color w:val="000000" w:themeColor="text1"/>
          <w:sz w:val="24"/>
          <w:szCs w:val="24"/>
        </w:rPr>
        <w:t xml:space="preserve">session </w:t>
      </w:r>
      <w:r w:rsidR="0003411D">
        <w:rPr>
          <w:color w:val="000000" w:themeColor="text1"/>
          <w:sz w:val="24"/>
          <w:szCs w:val="24"/>
        </w:rPr>
        <w:t xml:space="preserve">should </w:t>
      </w:r>
      <w:r w:rsidR="0003411D" w:rsidRPr="00B60029">
        <w:rPr>
          <w:color w:val="000000" w:themeColor="text1"/>
          <w:sz w:val="24"/>
          <w:szCs w:val="24"/>
        </w:rPr>
        <w:t>be</w:t>
      </w:r>
      <w:r w:rsidRPr="00B60029">
        <w:rPr>
          <w:color w:val="000000" w:themeColor="text1"/>
          <w:sz w:val="24"/>
          <w:szCs w:val="24"/>
        </w:rPr>
        <w:t xml:space="preserve"> rescheduled to complete the </w:t>
      </w:r>
      <w:r w:rsidR="00454FD4">
        <w:rPr>
          <w:color w:val="000000" w:themeColor="text1"/>
          <w:sz w:val="24"/>
          <w:szCs w:val="24"/>
        </w:rPr>
        <w:t xml:space="preserve">industry engagement </w:t>
      </w:r>
      <w:r w:rsidRPr="00B60029">
        <w:rPr>
          <w:color w:val="000000" w:themeColor="text1"/>
          <w:sz w:val="24"/>
          <w:szCs w:val="24"/>
        </w:rPr>
        <w:t>activities</w:t>
      </w:r>
      <w:r w:rsidR="00E43E76">
        <w:rPr>
          <w:color w:val="000000" w:themeColor="text1"/>
          <w:sz w:val="24"/>
          <w:szCs w:val="24"/>
        </w:rPr>
        <w:t>.</w:t>
      </w:r>
      <w:r w:rsidR="00F817F4">
        <w:rPr>
          <w:color w:val="000000" w:themeColor="text1"/>
          <w:sz w:val="24"/>
          <w:szCs w:val="24"/>
        </w:rPr>
        <w:t xml:space="preserve"> Alternatively, different methods of feedback should be provided to allow flexibility for industry contacts</w:t>
      </w:r>
      <w:r w:rsidR="003B5076">
        <w:rPr>
          <w:color w:val="000000" w:themeColor="text1"/>
          <w:sz w:val="24"/>
          <w:szCs w:val="24"/>
        </w:rPr>
        <w:t>.</w:t>
      </w:r>
    </w:p>
    <w:p w14:paraId="2D6F464C" w14:textId="77777777" w:rsidR="000C5977" w:rsidRDefault="00984DA8" w:rsidP="00DE6EED">
      <w:pPr>
        <w:rPr>
          <w:b/>
          <w:color w:val="000000" w:themeColor="text1"/>
          <w:sz w:val="24"/>
          <w:szCs w:val="24"/>
        </w:rPr>
      </w:pPr>
      <w:r>
        <w:rPr>
          <w:b/>
          <w:color w:val="000000" w:themeColor="text1"/>
          <w:sz w:val="24"/>
          <w:szCs w:val="24"/>
        </w:rPr>
        <w:t>What are the key areas of focus for Industry Engagement?</w:t>
      </w:r>
    </w:p>
    <w:p w14:paraId="2A37BD71" w14:textId="6F9A8CCC" w:rsidR="007A05C8" w:rsidRDefault="00984DA8" w:rsidP="00F817F4">
      <w:pPr>
        <w:rPr>
          <w:color w:val="000000" w:themeColor="text1"/>
          <w:sz w:val="24"/>
          <w:szCs w:val="24"/>
        </w:rPr>
      </w:pPr>
      <w:r>
        <w:rPr>
          <w:color w:val="000000" w:themeColor="text1"/>
          <w:sz w:val="24"/>
          <w:szCs w:val="24"/>
        </w:rPr>
        <w:t>When planning and conducting industry engagement, there is a number of key areas of focus for the RTO to discuss and collaborate with your industr</w:t>
      </w:r>
      <w:r w:rsidR="00F817F4">
        <w:rPr>
          <w:color w:val="000000" w:themeColor="text1"/>
          <w:sz w:val="24"/>
          <w:szCs w:val="24"/>
        </w:rPr>
        <w:t>y networks. These areas include:</w:t>
      </w:r>
    </w:p>
    <w:p w14:paraId="17186CAB" w14:textId="3B039172" w:rsidR="00F817F4" w:rsidRDefault="00C33BAF" w:rsidP="00C33BAF">
      <w:pPr>
        <w:pStyle w:val="ListParagraph"/>
        <w:numPr>
          <w:ilvl w:val="0"/>
          <w:numId w:val="22"/>
        </w:numPr>
        <w:rPr>
          <w:color w:val="000000" w:themeColor="text1"/>
          <w:sz w:val="24"/>
          <w:szCs w:val="24"/>
        </w:rPr>
      </w:pPr>
      <w:r>
        <w:rPr>
          <w:color w:val="000000" w:themeColor="text1"/>
          <w:sz w:val="24"/>
          <w:szCs w:val="24"/>
        </w:rPr>
        <w:t>Training</w:t>
      </w:r>
    </w:p>
    <w:p w14:paraId="4A98260C" w14:textId="42BE941B" w:rsidR="00C33BAF" w:rsidRDefault="00C33BAF" w:rsidP="00C33BAF">
      <w:pPr>
        <w:pStyle w:val="ListParagraph"/>
        <w:numPr>
          <w:ilvl w:val="0"/>
          <w:numId w:val="22"/>
        </w:numPr>
        <w:rPr>
          <w:color w:val="000000" w:themeColor="text1"/>
          <w:sz w:val="24"/>
          <w:szCs w:val="24"/>
        </w:rPr>
      </w:pPr>
      <w:r>
        <w:rPr>
          <w:color w:val="000000" w:themeColor="text1"/>
          <w:sz w:val="24"/>
          <w:szCs w:val="24"/>
        </w:rPr>
        <w:t>Assessment</w:t>
      </w:r>
    </w:p>
    <w:p w14:paraId="2444A65A" w14:textId="17960E13" w:rsidR="00C33BAF" w:rsidRDefault="00C33BAF" w:rsidP="00C33BAF">
      <w:pPr>
        <w:pStyle w:val="ListParagraph"/>
        <w:numPr>
          <w:ilvl w:val="0"/>
          <w:numId w:val="22"/>
        </w:numPr>
        <w:rPr>
          <w:color w:val="000000" w:themeColor="text1"/>
          <w:sz w:val="24"/>
          <w:szCs w:val="24"/>
        </w:rPr>
      </w:pPr>
      <w:r>
        <w:rPr>
          <w:color w:val="000000" w:themeColor="text1"/>
          <w:sz w:val="24"/>
          <w:szCs w:val="24"/>
        </w:rPr>
        <w:t>Resources and equipment</w:t>
      </w:r>
    </w:p>
    <w:p w14:paraId="40D2D249" w14:textId="630B5AE9" w:rsidR="00C33BAF" w:rsidRPr="00C33BAF" w:rsidRDefault="00C33BAF" w:rsidP="00C33BAF">
      <w:pPr>
        <w:pStyle w:val="ListParagraph"/>
        <w:numPr>
          <w:ilvl w:val="0"/>
          <w:numId w:val="22"/>
        </w:numPr>
        <w:rPr>
          <w:color w:val="000000" w:themeColor="text1"/>
          <w:sz w:val="24"/>
          <w:szCs w:val="24"/>
        </w:rPr>
      </w:pPr>
      <w:r>
        <w:rPr>
          <w:color w:val="000000" w:themeColor="text1"/>
          <w:sz w:val="24"/>
          <w:szCs w:val="24"/>
        </w:rPr>
        <w:t>Industry currency of trainers</w:t>
      </w:r>
    </w:p>
    <w:p w14:paraId="376B683A" w14:textId="77777777" w:rsidR="00314191" w:rsidRDefault="00984DA8" w:rsidP="00945315">
      <w:pPr>
        <w:rPr>
          <w:b/>
          <w:color w:val="000000" w:themeColor="text1"/>
          <w:sz w:val="24"/>
          <w:szCs w:val="24"/>
        </w:rPr>
      </w:pPr>
      <w:r w:rsidRPr="00B60029">
        <w:rPr>
          <w:b/>
          <w:color w:val="000000" w:themeColor="text1"/>
          <w:sz w:val="24"/>
          <w:szCs w:val="24"/>
        </w:rPr>
        <w:t xml:space="preserve">How do I learn more about </w:t>
      </w:r>
      <w:r w:rsidR="000276EF">
        <w:rPr>
          <w:b/>
          <w:color w:val="000000" w:themeColor="text1"/>
          <w:sz w:val="24"/>
          <w:szCs w:val="24"/>
        </w:rPr>
        <w:t>industry engagement</w:t>
      </w:r>
      <w:r w:rsidRPr="00B60029">
        <w:rPr>
          <w:b/>
          <w:color w:val="000000" w:themeColor="text1"/>
          <w:sz w:val="24"/>
          <w:szCs w:val="24"/>
        </w:rPr>
        <w:t xml:space="preserve">? </w:t>
      </w:r>
    </w:p>
    <w:p w14:paraId="2E8A3A2F" w14:textId="3925107F" w:rsidR="00945315" w:rsidRPr="00B60029" w:rsidRDefault="00984DA8" w:rsidP="00945315">
      <w:pPr>
        <w:rPr>
          <w:bCs/>
          <w:color w:val="000000" w:themeColor="text1"/>
          <w:sz w:val="24"/>
          <w:szCs w:val="24"/>
        </w:rPr>
      </w:pPr>
      <w:r w:rsidRPr="00B60029">
        <w:rPr>
          <w:bCs/>
          <w:color w:val="000000" w:themeColor="text1"/>
          <w:sz w:val="24"/>
          <w:szCs w:val="24"/>
        </w:rPr>
        <w:t xml:space="preserve">Quality </w:t>
      </w:r>
      <w:r w:rsidR="00F5384B">
        <w:rPr>
          <w:bCs/>
          <w:color w:val="000000" w:themeColor="text1"/>
          <w:sz w:val="24"/>
          <w:szCs w:val="24"/>
        </w:rPr>
        <w:t>p</w:t>
      </w:r>
      <w:r w:rsidRPr="00B60029">
        <w:rPr>
          <w:bCs/>
          <w:color w:val="000000" w:themeColor="text1"/>
          <w:sz w:val="24"/>
          <w:szCs w:val="24"/>
        </w:rPr>
        <w:t xml:space="preserve">artners can provide further advice and workshops on </w:t>
      </w:r>
      <w:r w:rsidR="000276EF">
        <w:rPr>
          <w:bCs/>
          <w:color w:val="000000" w:themeColor="text1"/>
          <w:sz w:val="24"/>
          <w:szCs w:val="24"/>
        </w:rPr>
        <w:t>industry engagement</w:t>
      </w:r>
      <w:r w:rsidR="000276EF" w:rsidRPr="00B60029">
        <w:rPr>
          <w:bCs/>
          <w:color w:val="000000" w:themeColor="text1"/>
          <w:sz w:val="24"/>
          <w:szCs w:val="24"/>
        </w:rPr>
        <w:t xml:space="preserve"> </w:t>
      </w:r>
      <w:r w:rsidRPr="00B60029">
        <w:rPr>
          <w:bCs/>
          <w:color w:val="000000" w:themeColor="text1"/>
          <w:sz w:val="24"/>
          <w:szCs w:val="24"/>
        </w:rPr>
        <w:t>practice and procedures</w:t>
      </w:r>
      <w:r w:rsidRPr="00B60029">
        <w:rPr>
          <w:b/>
          <w:color w:val="000000" w:themeColor="text1"/>
          <w:sz w:val="24"/>
          <w:szCs w:val="24"/>
        </w:rPr>
        <w:t xml:space="preserve">. </w:t>
      </w:r>
      <w:r w:rsidRPr="00B60029">
        <w:rPr>
          <w:bCs/>
          <w:color w:val="000000" w:themeColor="text1"/>
          <w:sz w:val="24"/>
          <w:szCs w:val="24"/>
        </w:rPr>
        <w:t>Alternatively,</w:t>
      </w:r>
      <w:r w:rsidRPr="00B60029">
        <w:rPr>
          <w:b/>
          <w:color w:val="000000" w:themeColor="text1"/>
          <w:sz w:val="24"/>
          <w:szCs w:val="24"/>
        </w:rPr>
        <w:t xml:space="preserve"> </w:t>
      </w:r>
      <w:r w:rsidRPr="00B60029">
        <w:rPr>
          <w:bCs/>
          <w:color w:val="000000" w:themeColor="text1"/>
          <w:sz w:val="24"/>
          <w:szCs w:val="24"/>
        </w:rPr>
        <w:t xml:space="preserve">there is more </w:t>
      </w:r>
      <w:r w:rsidRPr="002D7B1F">
        <w:rPr>
          <w:bCs/>
          <w:color w:val="000000" w:themeColor="text1"/>
          <w:sz w:val="24"/>
          <w:szCs w:val="24"/>
        </w:rPr>
        <w:t xml:space="preserve">information on </w:t>
      </w:r>
      <w:r w:rsidR="002D7B1F" w:rsidRPr="002D7B1F">
        <w:rPr>
          <w:bCs/>
          <w:color w:val="000000" w:themeColor="text1"/>
          <w:sz w:val="24"/>
          <w:szCs w:val="24"/>
        </w:rPr>
        <w:t>industry engagement within the Users’ Guide to the Standards for Register</w:t>
      </w:r>
      <w:r w:rsidR="00C33BAF">
        <w:rPr>
          <w:bCs/>
          <w:color w:val="000000" w:themeColor="text1"/>
          <w:sz w:val="24"/>
          <w:szCs w:val="24"/>
        </w:rPr>
        <w:t>ed Training Organisations 2015,</w:t>
      </w:r>
      <w:r w:rsidRPr="002D7B1F">
        <w:rPr>
          <w:bCs/>
          <w:color w:val="000000" w:themeColor="text1"/>
          <w:sz w:val="24"/>
          <w:szCs w:val="24"/>
        </w:rPr>
        <w:t xml:space="preserve"> </w:t>
      </w:r>
      <w:hyperlink r:id="rId12" w:history="1">
        <w:r w:rsidR="002D7B1F" w:rsidRPr="00E318B1">
          <w:rPr>
            <w:rStyle w:val="Hyperlink"/>
            <w:bCs/>
            <w:sz w:val="24"/>
            <w:szCs w:val="24"/>
          </w:rPr>
          <w:t>https://www.asqa.gov.au/standards/training-assessment/clauses-1.5-1.6</w:t>
        </w:r>
      </w:hyperlink>
      <w:r w:rsidR="002D7B1F">
        <w:rPr>
          <w:bCs/>
          <w:color w:val="000000" w:themeColor="text1"/>
          <w:sz w:val="24"/>
          <w:szCs w:val="24"/>
        </w:rPr>
        <w:t xml:space="preserve"> </w:t>
      </w:r>
      <w:r>
        <w:rPr>
          <w:bCs/>
          <w:color w:val="000000" w:themeColor="text1"/>
          <w:sz w:val="24"/>
          <w:szCs w:val="24"/>
        </w:rPr>
        <w:t xml:space="preserve">and in the VET </w:t>
      </w:r>
      <w:r w:rsidR="002D7B1F">
        <w:rPr>
          <w:bCs/>
          <w:color w:val="000000" w:themeColor="text1"/>
          <w:sz w:val="24"/>
          <w:szCs w:val="24"/>
        </w:rPr>
        <w:t>Industry Engagement Guidelines</w:t>
      </w:r>
      <w:r>
        <w:rPr>
          <w:bCs/>
          <w:color w:val="000000" w:themeColor="text1"/>
          <w:sz w:val="24"/>
          <w:szCs w:val="24"/>
        </w:rPr>
        <w:t>.</w:t>
      </w:r>
    </w:p>
    <w:p w14:paraId="07E6F0FF" w14:textId="77777777" w:rsidR="008B50B4" w:rsidRPr="00E43E76" w:rsidRDefault="00984DA8" w:rsidP="00DE6EED">
      <w:pPr>
        <w:rPr>
          <w:b/>
          <w:sz w:val="24"/>
          <w:szCs w:val="24"/>
          <w:u w:val="single"/>
        </w:rPr>
      </w:pPr>
      <w:r w:rsidRPr="00E43E76">
        <w:rPr>
          <w:b/>
          <w:sz w:val="24"/>
          <w:szCs w:val="24"/>
          <w:u w:val="single"/>
        </w:rPr>
        <w:t xml:space="preserve">Participants </w:t>
      </w:r>
      <w:r w:rsidR="00001587" w:rsidRPr="00E43E76">
        <w:rPr>
          <w:b/>
          <w:sz w:val="24"/>
          <w:szCs w:val="24"/>
          <w:u w:val="single"/>
        </w:rPr>
        <w:t xml:space="preserve">and </w:t>
      </w:r>
      <w:r w:rsidR="00AD547D" w:rsidRPr="00E43E76">
        <w:rPr>
          <w:b/>
          <w:sz w:val="24"/>
          <w:szCs w:val="24"/>
          <w:u w:val="single"/>
        </w:rPr>
        <w:t>Process</w:t>
      </w:r>
    </w:p>
    <w:p w14:paraId="41B82AE6" w14:textId="77777777" w:rsidR="00314191" w:rsidRDefault="00984DA8" w:rsidP="001E0F43">
      <w:pPr>
        <w:rPr>
          <w:b/>
          <w:sz w:val="24"/>
          <w:szCs w:val="24"/>
        </w:rPr>
      </w:pPr>
      <w:r w:rsidRPr="00B60029">
        <w:rPr>
          <w:b/>
          <w:sz w:val="24"/>
          <w:szCs w:val="24"/>
        </w:rPr>
        <w:t xml:space="preserve">How do I prepare for </w:t>
      </w:r>
      <w:r w:rsidR="00454FD4">
        <w:rPr>
          <w:b/>
          <w:sz w:val="24"/>
          <w:szCs w:val="24"/>
        </w:rPr>
        <w:t>industry engagement</w:t>
      </w:r>
      <w:r w:rsidRPr="00B60029">
        <w:rPr>
          <w:b/>
          <w:sz w:val="24"/>
          <w:szCs w:val="24"/>
        </w:rPr>
        <w:t xml:space="preserve">? </w:t>
      </w:r>
    </w:p>
    <w:p w14:paraId="51527F3D" w14:textId="713198B5" w:rsidR="001E0F43" w:rsidRPr="00B60029" w:rsidRDefault="00984DA8" w:rsidP="001E0F43">
      <w:pPr>
        <w:rPr>
          <w:bCs/>
          <w:sz w:val="24"/>
          <w:szCs w:val="24"/>
        </w:rPr>
      </w:pPr>
      <w:r w:rsidRPr="00B60029">
        <w:rPr>
          <w:bCs/>
          <w:sz w:val="24"/>
          <w:szCs w:val="24"/>
        </w:rPr>
        <w:t xml:space="preserve">Preparation and planning are the keys to a successful </w:t>
      </w:r>
      <w:r w:rsidR="00454FD4">
        <w:rPr>
          <w:bCs/>
          <w:sz w:val="24"/>
          <w:szCs w:val="24"/>
        </w:rPr>
        <w:t xml:space="preserve">industry engagement </w:t>
      </w:r>
      <w:r w:rsidRPr="00B60029">
        <w:rPr>
          <w:bCs/>
          <w:sz w:val="24"/>
          <w:szCs w:val="24"/>
        </w:rPr>
        <w:t xml:space="preserve">activity session. </w:t>
      </w:r>
      <w:r w:rsidR="00AD547D">
        <w:rPr>
          <w:bCs/>
          <w:sz w:val="24"/>
          <w:szCs w:val="24"/>
        </w:rPr>
        <w:t>T</w:t>
      </w:r>
      <w:r w:rsidRPr="00B60029">
        <w:rPr>
          <w:bCs/>
          <w:sz w:val="24"/>
          <w:szCs w:val="24"/>
        </w:rPr>
        <w:t xml:space="preserve">he VET </w:t>
      </w:r>
      <w:r w:rsidR="00454FD4">
        <w:rPr>
          <w:bCs/>
          <w:sz w:val="24"/>
          <w:szCs w:val="24"/>
        </w:rPr>
        <w:t>Industry Engagement</w:t>
      </w:r>
      <w:r w:rsidR="00454FD4" w:rsidRPr="00B60029">
        <w:rPr>
          <w:bCs/>
          <w:sz w:val="24"/>
          <w:szCs w:val="24"/>
        </w:rPr>
        <w:t xml:space="preserve"> </w:t>
      </w:r>
      <w:r w:rsidRPr="00B60029">
        <w:rPr>
          <w:bCs/>
          <w:sz w:val="24"/>
          <w:szCs w:val="24"/>
        </w:rPr>
        <w:t>Guidelines</w:t>
      </w:r>
      <w:r w:rsidR="00DE6EED" w:rsidRPr="00B60029">
        <w:rPr>
          <w:bCs/>
          <w:sz w:val="24"/>
          <w:szCs w:val="24"/>
        </w:rPr>
        <w:t xml:space="preserve"> </w:t>
      </w:r>
      <w:r w:rsidR="00DE6EED" w:rsidRPr="006F4898">
        <w:rPr>
          <w:bCs/>
          <w:sz w:val="24"/>
          <w:szCs w:val="24"/>
        </w:rPr>
        <w:t>(</w:t>
      </w:r>
      <w:hyperlink r:id="rId13" w:history="1">
        <w:r w:rsidR="00C33BAF" w:rsidRPr="00C33BAF">
          <w:rPr>
            <w:rStyle w:val="Hyperlink"/>
            <w:bCs/>
            <w:sz w:val="24"/>
            <w:szCs w:val="24"/>
          </w:rPr>
          <w:t>https://intranet.vu.edu.au/VUPolytechnic/QualityComplianceTemplates/IndustryEngagement/VETIndustryEngagementGuidelines.pdf</w:t>
        </w:r>
      </w:hyperlink>
      <w:r w:rsidR="00DE6EED" w:rsidRPr="006F4898">
        <w:rPr>
          <w:bCs/>
          <w:sz w:val="24"/>
          <w:szCs w:val="24"/>
        </w:rPr>
        <w:t>)</w:t>
      </w:r>
      <w:r w:rsidRPr="006F4898">
        <w:rPr>
          <w:bCs/>
          <w:sz w:val="24"/>
          <w:szCs w:val="24"/>
        </w:rPr>
        <w:t>,</w:t>
      </w:r>
      <w:r w:rsidRPr="00B60029">
        <w:rPr>
          <w:bCs/>
          <w:sz w:val="24"/>
          <w:szCs w:val="24"/>
        </w:rPr>
        <w:t xml:space="preserve"> </w:t>
      </w:r>
      <w:r w:rsidR="00E531BA" w:rsidRPr="00B60029">
        <w:rPr>
          <w:bCs/>
          <w:sz w:val="24"/>
          <w:szCs w:val="24"/>
        </w:rPr>
        <w:t>provide step</w:t>
      </w:r>
      <w:r w:rsidR="00B60029" w:rsidRPr="00B60029">
        <w:rPr>
          <w:bCs/>
          <w:sz w:val="24"/>
          <w:szCs w:val="24"/>
        </w:rPr>
        <w:t>-by-step instruction</w:t>
      </w:r>
      <w:r w:rsidR="00AD547D">
        <w:rPr>
          <w:bCs/>
          <w:sz w:val="24"/>
          <w:szCs w:val="24"/>
        </w:rPr>
        <w:t>s</w:t>
      </w:r>
      <w:r w:rsidR="00C33BAF">
        <w:rPr>
          <w:bCs/>
          <w:sz w:val="24"/>
          <w:szCs w:val="24"/>
        </w:rPr>
        <w:t>.</w:t>
      </w:r>
    </w:p>
    <w:p w14:paraId="5E29F8E5" w14:textId="77777777" w:rsidR="00314191" w:rsidRDefault="00984DA8" w:rsidP="00AB0F9C">
      <w:pPr>
        <w:rPr>
          <w:b/>
          <w:sz w:val="24"/>
          <w:szCs w:val="24"/>
        </w:rPr>
      </w:pPr>
      <w:r w:rsidRPr="00B60029">
        <w:rPr>
          <w:b/>
          <w:sz w:val="24"/>
          <w:szCs w:val="24"/>
        </w:rPr>
        <w:t xml:space="preserve">Who can </w:t>
      </w:r>
      <w:r w:rsidR="00454FD4">
        <w:rPr>
          <w:b/>
          <w:sz w:val="24"/>
          <w:szCs w:val="24"/>
        </w:rPr>
        <w:t>undertake industry engagement</w:t>
      </w:r>
      <w:r w:rsidRPr="00B60029">
        <w:rPr>
          <w:b/>
          <w:sz w:val="24"/>
          <w:szCs w:val="24"/>
        </w:rPr>
        <w:t xml:space="preserve">? </w:t>
      </w:r>
    </w:p>
    <w:p w14:paraId="0B3E47AE" w14:textId="77777777" w:rsidR="00E067C7" w:rsidRPr="00095A9A" w:rsidRDefault="00984DA8" w:rsidP="00AB0F9C">
      <w:pPr>
        <w:rPr>
          <w:bCs/>
          <w:sz w:val="24"/>
          <w:szCs w:val="24"/>
        </w:rPr>
      </w:pPr>
      <w:r w:rsidRPr="00E531BA">
        <w:rPr>
          <w:bCs/>
          <w:sz w:val="24"/>
          <w:szCs w:val="24"/>
        </w:rPr>
        <w:t xml:space="preserve">A </w:t>
      </w:r>
      <w:r w:rsidR="00F5384B">
        <w:rPr>
          <w:bCs/>
          <w:sz w:val="24"/>
          <w:szCs w:val="24"/>
        </w:rPr>
        <w:t>t</w:t>
      </w:r>
      <w:r w:rsidRPr="00E531BA">
        <w:rPr>
          <w:bCs/>
          <w:sz w:val="24"/>
          <w:szCs w:val="24"/>
        </w:rPr>
        <w:t>eacher (</w:t>
      </w:r>
      <w:r w:rsidR="00F5384B">
        <w:rPr>
          <w:bCs/>
          <w:sz w:val="24"/>
          <w:szCs w:val="24"/>
        </w:rPr>
        <w:t>t</w:t>
      </w:r>
      <w:r w:rsidRPr="00E531BA">
        <w:rPr>
          <w:bCs/>
          <w:sz w:val="24"/>
          <w:szCs w:val="24"/>
        </w:rPr>
        <w:t xml:space="preserve">rainer and </w:t>
      </w:r>
      <w:r w:rsidR="00F5384B">
        <w:rPr>
          <w:bCs/>
          <w:sz w:val="24"/>
          <w:szCs w:val="24"/>
        </w:rPr>
        <w:t>a</w:t>
      </w:r>
      <w:r w:rsidRPr="00E531BA">
        <w:rPr>
          <w:bCs/>
          <w:sz w:val="24"/>
          <w:szCs w:val="24"/>
        </w:rPr>
        <w:t>ssessor),</w:t>
      </w:r>
      <w:r w:rsidR="009E44F6">
        <w:rPr>
          <w:bCs/>
          <w:sz w:val="24"/>
          <w:szCs w:val="24"/>
        </w:rPr>
        <w:t xml:space="preserve"> course coordinator and/or </w:t>
      </w:r>
      <w:r w:rsidR="00F5384B">
        <w:rPr>
          <w:bCs/>
          <w:sz w:val="24"/>
          <w:szCs w:val="24"/>
        </w:rPr>
        <w:t>p</w:t>
      </w:r>
      <w:r w:rsidR="00AB0F9C" w:rsidRPr="00E531BA">
        <w:rPr>
          <w:bCs/>
          <w:sz w:val="24"/>
          <w:szCs w:val="24"/>
        </w:rPr>
        <w:t xml:space="preserve">rogram </w:t>
      </w:r>
      <w:r w:rsidR="00F5384B">
        <w:rPr>
          <w:bCs/>
          <w:sz w:val="24"/>
          <w:szCs w:val="24"/>
        </w:rPr>
        <w:t>m</w:t>
      </w:r>
      <w:r w:rsidR="00AB0F9C" w:rsidRPr="00E531BA">
        <w:rPr>
          <w:bCs/>
          <w:sz w:val="24"/>
          <w:szCs w:val="24"/>
        </w:rPr>
        <w:t xml:space="preserve">anager, </w:t>
      </w:r>
      <w:r w:rsidRPr="00E531BA">
        <w:rPr>
          <w:bCs/>
          <w:sz w:val="24"/>
          <w:szCs w:val="24"/>
        </w:rPr>
        <w:t xml:space="preserve">can </w:t>
      </w:r>
      <w:r>
        <w:rPr>
          <w:bCs/>
          <w:sz w:val="24"/>
          <w:szCs w:val="24"/>
        </w:rPr>
        <w:t xml:space="preserve">lead and participate in Industry engagement activities. </w:t>
      </w:r>
      <w:r w:rsidRPr="00E531BA">
        <w:rPr>
          <w:bCs/>
          <w:sz w:val="24"/>
          <w:szCs w:val="24"/>
        </w:rPr>
        <w:t xml:space="preserve"> </w:t>
      </w:r>
      <w:r>
        <w:rPr>
          <w:bCs/>
          <w:sz w:val="24"/>
          <w:szCs w:val="24"/>
        </w:rPr>
        <w:t xml:space="preserve">The Standards for RTOs 2015 do not explicitly outline or dictate what qualifications and or experience are required to undertake industry engagement. The expectations are that at least one team member from VU has industry experience and knowledge (Subject Matter Expert) in which VU is undertaking the industry engagement. </w:t>
      </w:r>
    </w:p>
    <w:p w14:paraId="6F50938F" w14:textId="77777777" w:rsidR="00314191" w:rsidRDefault="00984DA8" w:rsidP="00AB0F9C">
      <w:pPr>
        <w:rPr>
          <w:b/>
          <w:color w:val="000000" w:themeColor="text1"/>
          <w:sz w:val="24"/>
          <w:szCs w:val="24"/>
        </w:rPr>
      </w:pPr>
      <w:r>
        <w:rPr>
          <w:b/>
          <w:color w:val="000000" w:themeColor="text1"/>
          <w:sz w:val="24"/>
          <w:szCs w:val="24"/>
        </w:rPr>
        <w:t>Who is Industry</w:t>
      </w:r>
      <w:r w:rsidR="006A5641" w:rsidRPr="00B60029">
        <w:rPr>
          <w:b/>
          <w:color w:val="000000" w:themeColor="text1"/>
          <w:sz w:val="24"/>
          <w:szCs w:val="24"/>
        </w:rPr>
        <w:t>?</w:t>
      </w:r>
    </w:p>
    <w:p w14:paraId="0139BB61" w14:textId="77777777" w:rsidR="00E067C7" w:rsidRPr="00E067C7" w:rsidRDefault="00984DA8" w:rsidP="00E067C7">
      <w:pPr>
        <w:ind w:left="106"/>
        <w:rPr>
          <w:bCs/>
          <w:color w:val="000000" w:themeColor="text1"/>
          <w:sz w:val="24"/>
          <w:szCs w:val="24"/>
          <w:lang w:val="en-US"/>
        </w:rPr>
      </w:pPr>
      <w:r w:rsidRPr="00E067C7">
        <w:rPr>
          <w:bCs/>
          <w:color w:val="000000" w:themeColor="text1"/>
          <w:sz w:val="24"/>
          <w:szCs w:val="24"/>
          <w:lang w:val="en-US"/>
        </w:rPr>
        <w:t>The Industry is the generic term to describe the external bodies and organisations that have a stake in the services provided by Victoria University Polytechnic. Included are:</w:t>
      </w:r>
    </w:p>
    <w:p w14:paraId="1ED63768" w14:textId="77777777" w:rsidR="00E067C7" w:rsidRPr="00E067C7" w:rsidRDefault="00984DA8" w:rsidP="00E067C7">
      <w:pPr>
        <w:numPr>
          <w:ilvl w:val="1"/>
          <w:numId w:val="20"/>
        </w:numPr>
        <w:rPr>
          <w:bCs/>
          <w:color w:val="000000" w:themeColor="text1"/>
          <w:sz w:val="24"/>
          <w:szCs w:val="24"/>
          <w:lang w:val="en-US"/>
        </w:rPr>
      </w:pPr>
      <w:r w:rsidRPr="00E067C7">
        <w:rPr>
          <w:bCs/>
          <w:color w:val="000000" w:themeColor="text1"/>
          <w:sz w:val="24"/>
          <w:szCs w:val="24"/>
          <w:lang w:val="en-US"/>
        </w:rPr>
        <w:t>Enterprise/industry clients, e.g. employers;</w:t>
      </w:r>
    </w:p>
    <w:p w14:paraId="1B1848FB" w14:textId="77777777" w:rsidR="00E067C7" w:rsidRPr="00E067C7" w:rsidRDefault="00984DA8" w:rsidP="00E067C7">
      <w:pPr>
        <w:numPr>
          <w:ilvl w:val="1"/>
          <w:numId w:val="20"/>
        </w:numPr>
        <w:rPr>
          <w:bCs/>
          <w:color w:val="000000" w:themeColor="text1"/>
          <w:sz w:val="24"/>
          <w:szCs w:val="24"/>
          <w:lang w:val="en-US"/>
        </w:rPr>
      </w:pPr>
      <w:r w:rsidRPr="00E067C7">
        <w:rPr>
          <w:bCs/>
          <w:color w:val="000000" w:themeColor="text1"/>
          <w:sz w:val="24"/>
          <w:szCs w:val="24"/>
          <w:lang w:val="en-US"/>
        </w:rPr>
        <w:t>Group training organisations</w:t>
      </w:r>
    </w:p>
    <w:p w14:paraId="0DB48D01" w14:textId="77777777" w:rsidR="00E067C7" w:rsidRPr="00E067C7" w:rsidRDefault="00984DA8" w:rsidP="00E067C7">
      <w:pPr>
        <w:numPr>
          <w:ilvl w:val="1"/>
          <w:numId w:val="20"/>
        </w:numPr>
        <w:rPr>
          <w:bCs/>
          <w:color w:val="000000" w:themeColor="text1"/>
          <w:sz w:val="24"/>
          <w:szCs w:val="24"/>
          <w:lang w:val="en-US"/>
        </w:rPr>
      </w:pPr>
      <w:r w:rsidRPr="00E067C7">
        <w:rPr>
          <w:bCs/>
          <w:color w:val="000000" w:themeColor="text1"/>
          <w:sz w:val="24"/>
          <w:szCs w:val="24"/>
          <w:lang w:val="en-US"/>
        </w:rPr>
        <w:t>Industry organisations/peak bodies;</w:t>
      </w:r>
    </w:p>
    <w:p w14:paraId="629229F4" w14:textId="77777777" w:rsidR="00E067C7" w:rsidRPr="00E067C7" w:rsidRDefault="00984DA8" w:rsidP="00E067C7">
      <w:pPr>
        <w:numPr>
          <w:ilvl w:val="1"/>
          <w:numId w:val="20"/>
        </w:numPr>
        <w:rPr>
          <w:bCs/>
          <w:color w:val="000000" w:themeColor="text1"/>
          <w:sz w:val="24"/>
          <w:szCs w:val="24"/>
          <w:lang w:val="en-US"/>
        </w:rPr>
      </w:pPr>
      <w:r w:rsidRPr="00E067C7">
        <w:rPr>
          <w:bCs/>
          <w:color w:val="000000" w:themeColor="text1"/>
          <w:sz w:val="24"/>
          <w:szCs w:val="24"/>
          <w:lang w:val="en-US"/>
        </w:rPr>
        <w:t>Industry skills councils/Skills Service Organisations (or their deemed equivalent)</w:t>
      </w:r>
    </w:p>
    <w:p w14:paraId="1C605BE2" w14:textId="77777777" w:rsidR="00E067C7" w:rsidRPr="00E067C7" w:rsidRDefault="00984DA8" w:rsidP="00E067C7">
      <w:pPr>
        <w:numPr>
          <w:ilvl w:val="1"/>
          <w:numId w:val="20"/>
        </w:numPr>
        <w:rPr>
          <w:bCs/>
          <w:color w:val="000000" w:themeColor="text1"/>
          <w:sz w:val="24"/>
          <w:szCs w:val="24"/>
          <w:lang w:val="en-US"/>
        </w:rPr>
      </w:pPr>
      <w:r w:rsidRPr="00E067C7">
        <w:rPr>
          <w:bCs/>
          <w:color w:val="000000" w:themeColor="text1"/>
          <w:sz w:val="24"/>
          <w:szCs w:val="24"/>
          <w:lang w:val="en-US"/>
        </w:rPr>
        <w:t>Industry training advisory bodies;</w:t>
      </w:r>
    </w:p>
    <w:p w14:paraId="37B1ADFE" w14:textId="77777777" w:rsidR="00E067C7" w:rsidRPr="00E067C7" w:rsidRDefault="00984DA8" w:rsidP="00E067C7">
      <w:pPr>
        <w:numPr>
          <w:ilvl w:val="1"/>
          <w:numId w:val="20"/>
        </w:numPr>
        <w:rPr>
          <w:bCs/>
          <w:color w:val="000000" w:themeColor="text1"/>
          <w:sz w:val="24"/>
          <w:szCs w:val="24"/>
          <w:lang w:val="en-US"/>
        </w:rPr>
      </w:pPr>
      <w:r w:rsidRPr="00E067C7">
        <w:rPr>
          <w:bCs/>
          <w:color w:val="000000" w:themeColor="text1"/>
          <w:sz w:val="24"/>
          <w:szCs w:val="24"/>
          <w:lang w:val="en-US"/>
        </w:rPr>
        <w:t>Industry regulators;</w:t>
      </w:r>
    </w:p>
    <w:p w14:paraId="366CA84A" w14:textId="77777777" w:rsidR="00E067C7" w:rsidRPr="00E067C7" w:rsidRDefault="00984DA8" w:rsidP="00E067C7">
      <w:pPr>
        <w:numPr>
          <w:ilvl w:val="1"/>
          <w:numId w:val="20"/>
        </w:numPr>
        <w:rPr>
          <w:bCs/>
          <w:color w:val="000000" w:themeColor="text1"/>
          <w:sz w:val="24"/>
          <w:szCs w:val="24"/>
          <w:lang w:val="en-US"/>
        </w:rPr>
      </w:pPr>
      <w:r w:rsidRPr="00E067C7">
        <w:rPr>
          <w:bCs/>
          <w:color w:val="000000" w:themeColor="text1"/>
          <w:sz w:val="24"/>
          <w:szCs w:val="24"/>
          <w:lang w:val="en-US"/>
        </w:rPr>
        <w:t>Unions; and</w:t>
      </w:r>
    </w:p>
    <w:p w14:paraId="0180EF83" w14:textId="77777777" w:rsidR="00E067C7" w:rsidRPr="00C85A8D" w:rsidRDefault="00984DA8" w:rsidP="00E067C7">
      <w:pPr>
        <w:numPr>
          <w:ilvl w:val="1"/>
          <w:numId w:val="20"/>
        </w:numPr>
        <w:rPr>
          <w:bCs/>
          <w:color w:val="000000" w:themeColor="text1"/>
          <w:sz w:val="24"/>
          <w:szCs w:val="24"/>
          <w:lang w:val="en-US"/>
        </w:rPr>
      </w:pPr>
      <w:r w:rsidRPr="00E067C7">
        <w:rPr>
          <w:bCs/>
          <w:color w:val="000000" w:themeColor="text1"/>
          <w:sz w:val="24"/>
          <w:szCs w:val="24"/>
          <w:lang w:val="en-US"/>
        </w:rPr>
        <w:t>Job Service Agencies / Recruitment organisations.</w:t>
      </w:r>
    </w:p>
    <w:p w14:paraId="4A7112C9" w14:textId="557787AF" w:rsidR="00E067C7" w:rsidRPr="00E067C7" w:rsidRDefault="00984DA8" w:rsidP="00E067C7">
      <w:pPr>
        <w:rPr>
          <w:bCs/>
          <w:color w:val="000000" w:themeColor="text1"/>
          <w:sz w:val="24"/>
          <w:szCs w:val="24"/>
          <w:lang w:val="en-US"/>
        </w:rPr>
      </w:pPr>
      <w:r>
        <w:rPr>
          <w:bCs/>
          <w:color w:val="000000" w:themeColor="text1"/>
          <w:sz w:val="24"/>
          <w:szCs w:val="24"/>
          <w:lang w:val="en-US"/>
        </w:rPr>
        <w:t xml:space="preserve">The Industry </w:t>
      </w:r>
      <w:r w:rsidR="00C33BAF">
        <w:rPr>
          <w:bCs/>
          <w:color w:val="000000" w:themeColor="text1"/>
          <w:sz w:val="24"/>
          <w:szCs w:val="24"/>
          <w:lang w:val="en-US"/>
        </w:rPr>
        <w:t>representatives being consulted during an industry engagement activity</w:t>
      </w:r>
      <w:r>
        <w:rPr>
          <w:bCs/>
          <w:color w:val="000000" w:themeColor="text1"/>
          <w:sz w:val="24"/>
          <w:szCs w:val="24"/>
          <w:lang w:val="en-US"/>
        </w:rPr>
        <w:t xml:space="preserve"> must be able to reasonably demonstrate a level of knowledge and skills per</w:t>
      </w:r>
      <w:r w:rsidR="00095A9A">
        <w:rPr>
          <w:bCs/>
          <w:color w:val="000000" w:themeColor="text1"/>
          <w:sz w:val="24"/>
          <w:szCs w:val="24"/>
          <w:lang w:val="en-US"/>
        </w:rPr>
        <w:t xml:space="preserve">taining </w:t>
      </w:r>
      <w:r>
        <w:rPr>
          <w:bCs/>
          <w:color w:val="000000" w:themeColor="text1"/>
          <w:sz w:val="24"/>
          <w:szCs w:val="24"/>
          <w:lang w:val="en-US"/>
        </w:rPr>
        <w:t xml:space="preserve">to </w:t>
      </w:r>
      <w:r w:rsidR="00095A9A">
        <w:rPr>
          <w:bCs/>
          <w:color w:val="000000" w:themeColor="text1"/>
          <w:sz w:val="24"/>
          <w:szCs w:val="24"/>
          <w:lang w:val="en-US"/>
        </w:rPr>
        <w:t xml:space="preserve">the </w:t>
      </w:r>
      <w:r>
        <w:rPr>
          <w:bCs/>
          <w:color w:val="000000" w:themeColor="text1"/>
          <w:sz w:val="24"/>
          <w:szCs w:val="24"/>
          <w:lang w:val="en-US"/>
        </w:rPr>
        <w:t xml:space="preserve">area/discipline for which the industry engagement is being undertaken. </w:t>
      </w:r>
    </w:p>
    <w:p w14:paraId="6EEA8A93" w14:textId="77777777" w:rsidR="00314191" w:rsidRDefault="00984DA8" w:rsidP="008E3462">
      <w:pPr>
        <w:rPr>
          <w:b/>
          <w:sz w:val="24"/>
          <w:szCs w:val="24"/>
        </w:rPr>
      </w:pPr>
      <w:r w:rsidRPr="00B60029">
        <w:rPr>
          <w:b/>
          <w:sz w:val="24"/>
          <w:szCs w:val="24"/>
        </w:rPr>
        <w:t xml:space="preserve">How often do we </w:t>
      </w:r>
      <w:r w:rsidR="00C85A8D">
        <w:rPr>
          <w:b/>
          <w:sz w:val="24"/>
          <w:szCs w:val="24"/>
        </w:rPr>
        <w:t>conduct industry engagement</w:t>
      </w:r>
      <w:r w:rsidRPr="00B60029">
        <w:rPr>
          <w:b/>
          <w:sz w:val="24"/>
          <w:szCs w:val="24"/>
        </w:rPr>
        <w:t xml:space="preserve"> </w:t>
      </w:r>
      <w:r w:rsidR="00C85A8D">
        <w:rPr>
          <w:b/>
          <w:sz w:val="24"/>
          <w:szCs w:val="24"/>
        </w:rPr>
        <w:t xml:space="preserve">for </w:t>
      </w:r>
      <w:r w:rsidRPr="00B60029">
        <w:rPr>
          <w:b/>
          <w:sz w:val="24"/>
          <w:szCs w:val="24"/>
        </w:rPr>
        <w:t xml:space="preserve">a qualification? </w:t>
      </w:r>
    </w:p>
    <w:p w14:paraId="36D321BD" w14:textId="0741F13F" w:rsidR="008E3462" w:rsidRDefault="00984DA8" w:rsidP="008E3462">
      <w:pPr>
        <w:rPr>
          <w:color w:val="000000" w:themeColor="text1"/>
          <w:sz w:val="24"/>
          <w:szCs w:val="24"/>
        </w:rPr>
      </w:pPr>
      <w:r>
        <w:rPr>
          <w:color w:val="000000" w:themeColor="text1"/>
          <w:sz w:val="24"/>
          <w:szCs w:val="24"/>
        </w:rPr>
        <w:t xml:space="preserve">Industry engagement </w:t>
      </w:r>
      <w:r w:rsidRPr="00B60029">
        <w:rPr>
          <w:color w:val="000000" w:themeColor="text1"/>
          <w:sz w:val="24"/>
          <w:szCs w:val="24"/>
        </w:rPr>
        <w:t xml:space="preserve">is a continuous </w:t>
      </w:r>
      <w:r w:rsidR="00C33BAF">
        <w:rPr>
          <w:color w:val="000000" w:themeColor="text1"/>
          <w:sz w:val="24"/>
          <w:szCs w:val="24"/>
        </w:rPr>
        <w:t>activity</w:t>
      </w:r>
      <w:r>
        <w:rPr>
          <w:color w:val="000000" w:themeColor="text1"/>
          <w:sz w:val="24"/>
          <w:szCs w:val="24"/>
        </w:rPr>
        <w:t xml:space="preserve">, so in </w:t>
      </w:r>
      <w:r w:rsidR="00C33BAF">
        <w:rPr>
          <w:color w:val="000000" w:themeColor="text1"/>
          <w:sz w:val="24"/>
          <w:szCs w:val="24"/>
        </w:rPr>
        <w:t xml:space="preserve">each </w:t>
      </w:r>
      <w:r>
        <w:rPr>
          <w:color w:val="000000" w:themeColor="text1"/>
          <w:sz w:val="24"/>
          <w:szCs w:val="24"/>
        </w:rPr>
        <w:t xml:space="preserve">qualification, there </w:t>
      </w:r>
      <w:r w:rsidRPr="00C85A8D">
        <w:rPr>
          <w:b/>
          <w:i/>
          <w:color w:val="000000" w:themeColor="text1"/>
          <w:sz w:val="24"/>
          <w:szCs w:val="24"/>
          <w:u w:val="single"/>
        </w:rPr>
        <w:t xml:space="preserve">must </w:t>
      </w:r>
      <w:r>
        <w:rPr>
          <w:color w:val="000000" w:themeColor="text1"/>
          <w:sz w:val="24"/>
          <w:szCs w:val="24"/>
        </w:rPr>
        <w:t xml:space="preserve">be at least one </w:t>
      </w:r>
      <w:r w:rsidR="00D25F00">
        <w:rPr>
          <w:color w:val="000000" w:themeColor="text1"/>
          <w:sz w:val="24"/>
          <w:szCs w:val="24"/>
        </w:rPr>
        <w:t xml:space="preserve">formal </w:t>
      </w:r>
      <w:r>
        <w:rPr>
          <w:color w:val="000000" w:themeColor="text1"/>
          <w:sz w:val="24"/>
          <w:szCs w:val="24"/>
        </w:rPr>
        <w:t>industry engagement activity undertaken annually and documented accordingly.</w:t>
      </w:r>
    </w:p>
    <w:p w14:paraId="1628A486" w14:textId="6A68544B" w:rsidR="00D25F00" w:rsidRPr="00D25F00" w:rsidRDefault="00D25F00" w:rsidP="00D25F00">
      <w:pPr>
        <w:pStyle w:val="CommentText"/>
        <w:rPr>
          <w:color w:val="000000" w:themeColor="text1"/>
          <w:sz w:val="24"/>
          <w:szCs w:val="24"/>
        </w:rPr>
      </w:pPr>
      <w:r w:rsidRPr="00D25F00">
        <w:rPr>
          <w:color w:val="000000" w:themeColor="text1"/>
          <w:sz w:val="24"/>
          <w:szCs w:val="24"/>
        </w:rPr>
        <w:t>Industry engagement happens in a range of ways continuously throughout the calendar year.  It is essential that any interaction with industry where discussions are held about training, assessment, resources or trainer currency is captured and recorded.  These conversations will sometimes occur during informal meetings while visiting students in workplaces but can also occur in a more formal and structured way through structured industry engagement activities where industry representatives are invited to attend campus, given a tour of facilities and asked to provide feedback on the course offering. In this instance the VET Record of industry engagement document needs to be completed.  For less formal activities that might occur out in the workplace as described above, this interaction needs to be recorded on one line in the VET Industry engagement register.</w:t>
      </w:r>
    </w:p>
    <w:p w14:paraId="74815971" w14:textId="7E4C1397" w:rsidR="00D25F00" w:rsidRDefault="00691E29" w:rsidP="008E3462">
      <w:pPr>
        <w:rPr>
          <w:b/>
          <w:color w:val="000000" w:themeColor="text1"/>
          <w:sz w:val="24"/>
          <w:szCs w:val="24"/>
        </w:rPr>
      </w:pPr>
      <w:r w:rsidRPr="00691E29">
        <w:rPr>
          <w:b/>
          <w:color w:val="000000" w:themeColor="text1"/>
          <w:sz w:val="24"/>
          <w:szCs w:val="24"/>
        </w:rPr>
        <w:t>What is the difference between the VET Industry engagement register and the VET Record of industry engagement?</w:t>
      </w:r>
    </w:p>
    <w:p w14:paraId="4A1A8EB7" w14:textId="5AE05F0E" w:rsidR="00527544" w:rsidRDefault="00691E29" w:rsidP="008E3462">
      <w:pPr>
        <w:rPr>
          <w:color w:val="000000" w:themeColor="text1"/>
          <w:sz w:val="24"/>
          <w:szCs w:val="24"/>
        </w:rPr>
      </w:pPr>
      <w:r>
        <w:rPr>
          <w:color w:val="000000" w:themeColor="text1"/>
          <w:sz w:val="24"/>
          <w:szCs w:val="24"/>
        </w:rPr>
        <w:t xml:space="preserve">The </w:t>
      </w:r>
      <w:r w:rsidRPr="00CB681C">
        <w:rPr>
          <w:b/>
          <w:color w:val="000000" w:themeColor="text1"/>
          <w:sz w:val="24"/>
          <w:szCs w:val="24"/>
        </w:rPr>
        <w:t>VET Industry</w:t>
      </w:r>
      <w:r w:rsidR="00CB681C" w:rsidRPr="00CB681C">
        <w:rPr>
          <w:b/>
          <w:color w:val="000000" w:themeColor="text1"/>
          <w:sz w:val="24"/>
          <w:szCs w:val="24"/>
        </w:rPr>
        <w:t xml:space="preserve"> engagement register</w:t>
      </w:r>
      <w:r w:rsidR="00CB681C">
        <w:rPr>
          <w:color w:val="000000" w:themeColor="text1"/>
          <w:sz w:val="24"/>
          <w:szCs w:val="24"/>
        </w:rPr>
        <w:t xml:space="preserve"> is used to record</w:t>
      </w:r>
      <w:r>
        <w:rPr>
          <w:color w:val="000000" w:themeColor="text1"/>
          <w:sz w:val="24"/>
          <w:szCs w:val="24"/>
        </w:rPr>
        <w:t xml:space="preserve"> every interaction with industry where feedback is provided on training, assessment, resources and equipment as well as industry currency of trainers.  These interactions can happen in a formal setting such as an organised meeting or event, or informally while VU staff are interacting with industry representatives</w:t>
      </w:r>
      <w:r w:rsidR="00527544">
        <w:rPr>
          <w:color w:val="000000" w:themeColor="text1"/>
          <w:sz w:val="24"/>
          <w:szCs w:val="24"/>
        </w:rPr>
        <w:t>:</w:t>
      </w:r>
    </w:p>
    <w:p w14:paraId="74BE17F7" w14:textId="77777777" w:rsidR="00527544" w:rsidRDefault="00691E29" w:rsidP="00527544">
      <w:pPr>
        <w:pStyle w:val="ListParagraph"/>
        <w:numPr>
          <w:ilvl w:val="0"/>
          <w:numId w:val="23"/>
        </w:numPr>
        <w:rPr>
          <w:color w:val="000000" w:themeColor="text1"/>
          <w:sz w:val="24"/>
          <w:szCs w:val="24"/>
        </w:rPr>
      </w:pPr>
      <w:r w:rsidRPr="00527544">
        <w:rPr>
          <w:color w:val="000000" w:themeColor="text1"/>
          <w:sz w:val="24"/>
          <w:szCs w:val="24"/>
        </w:rPr>
        <w:t>in the workplace while visiting students</w:t>
      </w:r>
    </w:p>
    <w:p w14:paraId="47988523" w14:textId="6A0128A6" w:rsidR="00691E29" w:rsidRDefault="00691E29" w:rsidP="00527544">
      <w:pPr>
        <w:pStyle w:val="ListParagraph"/>
        <w:numPr>
          <w:ilvl w:val="0"/>
          <w:numId w:val="23"/>
        </w:numPr>
        <w:rPr>
          <w:color w:val="000000" w:themeColor="text1"/>
          <w:sz w:val="24"/>
          <w:szCs w:val="24"/>
        </w:rPr>
      </w:pPr>
      <w:r w:rsidRPr="00527544">
        <w:rPr>
          <w:color w:val="000000" w:themeColor="text1"/>
          <w:sz w:val="24"/>
          <w:szCs w:val="24"/>
        </w:rPr>
        <w:t xml:space="preserve">at industry </w:t>
      </w:r>
      <w:r w:rsidR="00527544">
        <w:rPr>
          <w:color w:val="000000" w:themeColor="text1"/>
          <w:sz w:val="24"/>
          <w:szCs w:val="24"/>
        </w:rPr>
        <w:t>awards</w:t>
      </w:r>
    </w:p>
    <w:p w14:paraId="498169DB" w14:textId="2B5C69FD" w:rsidR="00527544" w:rsidRDefault="00527544" w:rsidP="00527544">
      <w:pPr>
        <w:pStyle w:val="ListParagraph"/>
        <w:numPr>
          <w:ilvl w:val="0"/>
          <w:numId w:val="23"/>
        </w:numPr>
        <w:rPr>
          <w:color w:val="000000" w:themeColor="text1"/>
          <w:sz w:val="24"/>
          <w:szCs w:val="24"/>
        </w:rPr>
      </w:pPr>
      <w:r>
        <w:rPr>
          <w:color w:val="000000" w:themeColor="text1"/>
          <w:sz w:val="24"/>
          <w:szCs w:val="24"/>
        </w:rPr>
        <w:t>at conferences</w:t>
      </w:r>
    </w:p>
    <w:p w14:paraId="135ADDE3" w14:textId="2844A6B0" w:rsidR="00527544" w:rsidRDefault="00527544" w:rsidP="00527544">
      <w:pPr>
        <w:pStyle w:val="ListParagraph"/>
        <w:numPr>
          <w:ilvl w:val="0"/>
          <w:numId w:val="23"/>
        </w:numPr>
        <w:rPr>
          <w:color w:val="000000" w:themeColor="text1"/>
          <w:sz w:val="24"/>
          <w:szCs w:val="24"/>
        </w:rPr>
      </w:pPr>
      <w:r>
        <w:rPr>
          <w:color w:val="000000" w:themeColor="text1"/>
          <w:sz w:val="24"/>
          <w:szCs w:val="24"/>
        </w:rPr>
        <w:t>while on industry release</w:t>
      </w:r>
    </w:p>
    <w:p w14:paraId="6CBB7D5C" w14:textId="4A8046A6" w:rsidR="00527544" w:rsidRDefault="00527544" w:rsidP="00527544">
      <w:pPr>
        <w:pStyle w:val="ListParagraph"/>
        <w:numPr>
          <w:ilvl w:val="0"/>
          <w:numId w:val="23"/>
        </w:numPr>
        <w:rPr>
          <w:color w:val="000000" w:themeColor="text1"/>
          <w:sz w:val="24"/>
          <w:szCs w:val="24"/>
        </w:rPr>
      </w:pPr>
      <w:r>
        <w:rPr>
          <w:color w:val="000000" w:themeColor="text1"/>
          <w:sz w:val="24"/>
          <w:szCs w:val="24"/>
        </w:rPr>
        <w:t>etc.</w:t>
      </w:r>
    </w:p>
    <w:p w14:paraId="7A269192" w14:textId="48E8EF9F" w:rsidR="00527544" w:rsidRDefault="00527544" w:rsidP="00527544">
      <w:pPr>
        <w:rPr>
          <w:color w:val="000000" w:themeColor="text1"/>
          <w:sz w:val="24"/>
          <w:szCs w:val="24"/>
        </w:rPr>
      </w:pPr>
      <w:r>
        <w:rPr>
          <w:color w:val="000000" w:themeColor="text1"/>
          <w:sz w:val="24"/>
          <w:szCs w:val="24"/>
        </w:rPr>
        <w:t xml:space="preserve">The </w:t>
      </w:r>
      <w:r w:rsidRPr="00CB681C">
        <w:rPr>
          <w:b/>
          <w:color w:val="000000" w:themeColor="text1"/>
          <w:sz w:val="24"/>
          <w:szCs w:val="24"/>
        </w:rPr>
        <w:t>VET Record of industry engagement</w:t>
      </w:r>
      <w:r>
        <w:rPr>
          <w:color w:val="000000" w:themeColor="text1"/>
          <w:sz w:val="24"/>
          <w:szCs w:val="24"/>
        </w:rPr>
        <w:t xml:space="preserve"> is a document that needs to be completed during a formal engagement activity and is designed to provide topics and questions to ask industry representatives about how courses are offered at VUP.  The topics and related questions asked will need to take into consideration the industry representatives’ level of understanding of training and assessment. The list of questions can be expanded to suit the relevant program area in gaining the feedback required to make improvements to their offering.</w:t>
      </w:r>
    </w:p>
    <w:p w14:paraId="2B3D779C" w14:textId="2677145F" w:rsidR="00527544" w:rsidRPr="00527544" w:rsidRDefault="00527544" w:rsidP="00527544">
      <w:pPr>
        <w:rPr>
          <w:color w:val="000000" w:themeColor="text1"/>
          <w:sz w:val="24"/>
          <w:szCs w:val="24"/>
        </w:rPr>
      </w:pPr>
      <w:r>
        <w:rPr>
          <w:color w:val="000000" w:themeColor="text1"/>
          <w:sz w:val="24"/>
          <w:szCs w:val="24"/>
        </w:rPr>
        <w:t>Both informal and formal engagement activities must be recorded on the VET Industry engagement register.</w:t>
      </w:r>
    </w:p>
    <w:p w14:paraId="1B97ED6B" w14:textId="146B63A3" w:rsidR="00527544" w:rsidRDefault="00527544" w:rsidP="008E05D1">
      <w:pPr>
        <w:rPr>
          <w:b/>
          <w:color w:val="000000" w:themeColor="text1"/>
          <w:sz w:val="24"/>
          <w:szCs w:val="24"/>
        </w:rPr>
      </w:pPr>
      <w:r>
        <w:rPr>
          <w:b/>
          <w:color w:val="000000" w:themeColor="text1"/>
          <w:sz w:val="24"/>
          <w:szCs w:val="24"/>
        </w:rPr>
        <w:t>Does there need to be a separate register for each year?</w:t>
      </w:r>
    </w:p>
    <w:p w14:paraId="76DA2FE4" w14:textId="778C2813" w:rsidR="00527544" w:rsidRPr="00527544" w:rsidRDefault="00527544" w:rsidP="008E05D1">
      <w:pPr>
        <w:rPr>
          <w:color w:val="000000" w:themeColor="text1"/>
          <w:sz w:val="24"/>
          <w:szCs w:val="24"/>
        </w:rPr>
      </w:pPr>
      <w:r>
        <w:rPr>
          <w:color w:val="000000" w:themeColor="text1"/>
          <w:sz w:val="24"/>
          <w:szCs w:val="24"/>
        </w:rPr>
        <w:t xml:space="preserve">Yes. A register that is kept for each calendar year assists in making relevant changes to the Training and Assessment Strategy (TAS) in response to feedback from industry.  Keeping records of regular industry engagement and following up with changes in the TAS and </w:t>
      </w:r>
      <w:r w:rsidR="00DD73BC">
        <w:rPr>
          <w:color w:val="000000" w:themeColor="text1"/>
          <w:sz w:val="24"/>
          <w:szCs w:val="24"/>
        </w:rPr>
        <w:t>course delivery provides a clear demonstration that VUP is being responsive to the needs of industry.</w:t>
      </w:r>
    </w:p>
    <w:p w14:paraId="5634ED81" w14:textId="670D3A34" w:rsidR="00DD73BC" w:rsidRDefault="00DD73BC" w:rsidP="008E05D1">
      <w:pPr>
        <w:rPr>
          <w:b/>
          <w:color w:val="000000" w:themeColor="text1"/>
          <w:sz w:val="24"/>
          <w:szCs w:val="24"/>
        </w:rPr>
      </w:pPr>
      <w:r>
        <w:rPr>
          <w:b/>
          <w:color w:val="000000" w:themeColor="text1"/>
          <w:sz w:val="24"/>
          <w:szCs w:val="24"/>
        </w:rPr>
        <w:t>Who is responsible for maintaining and monitoring the VET Industry engagement register?</w:t>
      </w:r>
    </w:p>
    <w:p w14:paraId="017EBC21" w14:textId="3720F712" w:rsidR="00DD73BC" w:rsidRPr="00DD73BC" w:rsidRDefault="00DD73BC" w:rsidP="008E05D1">
      <w:pPr>
        <w:rPr>
          <w:color w:val="000000" w:themeColor="text1"/>
          <w:sz w:val="24"/>
          <w:szCs w:val="24"/>
        </w:rPr>
      </w:pPr>
      <w:r>
        <w:rPr>
          <w:color w:val="000000" w:themeColor="text1"/>
          <w:sz w:val="24"/>
          <w:szCs w:val="24"/>
        </w:rPr>
        <w:t>The Program Manager (or delegated representative) is responsible for maintaining the register and entering details of each industry engagement activity after they have been reported from a member of the team.  The person maintaining the register will also need to monitor any actions or outcomes that need to be included on the program area continuous improvement register for action and follow up.</w:t>
      </w:r>
    </w:p>
    <w:p w14:paraId="4CC8BF74" w14:textId="43CACD5B" w:rsidR="00314191" w:rsidRPr="00057C72" w:rsidRDefault="00984DA8" w:rsidP="008E05D1">
      <w:pPr>
        <w:rPr>
          <w:b/>
          <w:color w:val="000000" w:themeColor="text1"/>
          <w:sz w:val="24"/>
          <w:szCs w:val="24"/>
        </w:rPr>
      </w:pPr>
      <w:r w:rsidRPr="00057C72">
        <w:rPr>
          <w:b/>
          <w:color w:val="000000" w:themeColor="text1"/>
          <w:sz w:val="24"/>
          <w:szCs w:val="24"/>
        </w:rPr>
        <w:t>H</w:t>
      </w:r>
      <w:r w:rsidR="008E05D1" w:rsidRPr="00057C72">
        <w:rPr>
          <w:b/>
          <w:color w:val="000000" w:themeColor="text1"/>
          <w:sz w:val="24"/>
          <w:szCs w:val="24"/>
        </w:rPr>
        <w:t xml:space="preserve">ow do I record our </w:t>
      </w:r>
      <w:r w:rsidRPr="00057C72">
        <w:rPr>
          <w:b/>
          <w:color w:val="000000" w:themeColor="text1"/>
          <w:sz w:val="24"/>
          <w:szCs w:val="24"/>
        </w:rPr>
        <w:t>industry engagement</w:t>
      </w:r>
      <w:r w:rsidR="008E05D1" w:rsidRPr="00057C72">
        <w:rPr>
          <w:b/>
          <w:color w:val="000000" w:themeColor="text1"/>
          <w:sz w:val="24"/>
          <w:szCs w:val="24"/>
        </w:rPr>
        <w:t xml:space="preserve"> findings? </w:t>
      </w:r>
    </w:p>
    <w:p w14:paraId="4C65953D" w14:textId="2C28BA0B" w:rsidR="008E05D1" w:rsidRPr="00057C72" w:rsidRDefault="00984DA8" w:rsidP="008E05D1">
      <w:pPr>
        <w:rPr>
          <w:bCs/>
          <w:color w:val="000000" w:themeColor="text1"/>
          <w:sz w:val="24"/>
          <w:szCs w:val="24"/>
        </w:rPr>
      </w:pPr>
      <w:r w:rsidRPr="00057C72">
        <w:rPr>
          <w:bCs/>
          <w:color w:val="000000" w:themeColor="text1"/>
          <w:sz w:val="24"/>
          <w:szCs w:val="24"/>
        </w:rPr>
        <w:t xml:space="preserve">The </w:t>
      </w:r>
      <w:r w:rsidR="00057C72" w:rsidRPr="00057C72">
        <w:rPr>
          <w:bCs/>
          <w:color w:val="000000" w:themeColor="text1"/>
          <w:sz w:val="24"/>
          <w:szCs w:val="24"/>
        </w:rPr>
        <w:t>industry engagement</w:t>
      </w:r>
      <w:r w:rsidRPr="00057C72">
        <w:rPr>
          <w:bCs/>
          <w:color w:val="000000" w:themeColor="text1"/>
          <w:sz w:val="24"/>
          <w:szCs w:val="24"/>
        </w:rPr>
        <w:t xml:space="preserve"> findings are recorded in the </w:t>
      </w:r>
      <w:r w:rsidR="00DD73BC">
        <w:rPr>
          <w:bCs/>
          <w:color w:val="000000" w:themeColor="text1"/>
          <w:sz w:val="24"/>
          <w:szCs w:val="24"/>
        </w:rPr>
        <w:t>VET Industry engagement register and/or the VET Record of industry engagement. The Program Manager needs to</w:t>
      </w:r>
      <w:r w:rsidR="00F64064" w:rsidRPr="00057C72">
        <w:rPr>
          <w:bCs/>
          <w:color w:val="000000" w:themeColor="text1"/>
          <w:sz w:val="24"/>
          <w:szCs w:val="24"/>
        </w:rPr>
        <w:t xml:space="preserve"> include </w:t>
      </w:r>
      <w:r w:rsidR="00057C72" w:rsidRPr="00057C72">
        <w:rPr>
          <w:bCs/>
          <w:color w:val="000000" w:themeColor="text1"/>
          <w:sz w:val="24"/>
          <w:szCs w:val="24"/>
        </w:rPr>
        <w:t>a summary of issues/opportunities</w:t>
      </w:r>
      <w:r w:rsidR="00F64064" w:rsidRPr="00057C72">
        <w:rPr>
          <w:bCs/>
          <w:color w:val="000000" w:themeColor="text1"/>
          <w:sz w:val="24"/>
          <w:szCs w:val="24"/>
        </w:rPr>
        <w:t xml:space="preserve"> on the Continuous Improvement Register (</w:t>
      </w:r>
      <w:r w:rsidR="009D4BB8" w:rsidRPr="00057C72">
        <w:rPr>
          <w:bCs/>
          <w:color w:val="000000" w:themeColor="text1"/>
          <w:sz w:val="24"/>
          <w:szCs w:val="24"/>
        </w:rPr>
        <w:t>CI</w:t>
      </w:r>
      <w:r w:rsidR="00F64064" w:rsidRPr="00057C72">
        <w:rPr>
          <w:bCs/>
          <w:color w:val="000000" w:themeColor="text1"/>
          <w:sz w:val="24"/>
          <w:szCs w:val="24"/>
        </w:rPr>
        <w:t xml:space="preserve"> Register)</w:t>
      </w:r>
      <w:r w:rsidR="00DD73BC">
        <w:rPr>
          <w:bCs/>
          <w:color w:val="000000" w:themeColor="text1"/>
          <w:sz w:val="24"/>
          <w:szCs w:val="24"/>
        </w:rPr>
        <w:t xml:space="preserve"> for action and follow up</w:t>
      </w:r>
      <w:r w:rsidR="00F64064" w:rsidRPr="00057C72">
        <w:rPr>
          <w:bCs/>
          <w:color w:val="000000" w:themeColor="text1"/>
          <w:sz w:val="24"/>
          <w:szCs w:val="24"/>
        </w:rPr>
        <w:t xml:space="preserve">. </w:t>
      </w:r>
    </w:p>
    <w:p w14:paraId="701B25AA" w14:textId="21ADEB20" w:rsidR="00314191" w:rsidRPr="00216EBE" w:rsidRDefault="00984DA8" w:rsidP="00AB0F9C">
      <w:pPr>
        <w:rPr>
          <w:rFonts w:cs="Tahoma"/>
          <w:color w:val="000000" w:themeColor="text1"/>
          <w:sz w:val="24"/>
          <w:szCs w:val="24"/>
        </w:rPr>
      </w:pPr>
      <w:r w:rsidRPr="00216EBE">
        <w:rPr>
          <w:b/>
          <w:color w:val="000000" w:themeColor="text1"/>
          <w:sz w:val="24"/>
          <w:szCs w:val="24"/>
        </w:rPr>
        <w:t>How many pe</w:t>
      </w:r>
      <w:r w:rsidR="00691E29">
        <w:rPr>
          <w:b/>
          <w:color w:val="000000" w:themeColor="text1"/>
          <w:sz w:val="24"/>
          <w:szCs w:val="24"/>
        </w:rPr>
        <w:t>ople</w:t>
      </w:r>
      <w:r w:rsidR="00057C72" w:rsidRPr="00216EBE">
        <w:rPr>
          <w:b/>
          <w:color w:val="000000" w:themeColor="text1"/>
          <w:sz w:val="24"/>
          <w:szCs w:val="24"/>
        </w:rPr>
        <w:t xml:space="preserve"> can do industry engagement</w:t>
      </w:r>
      <w:r w:rsidRPr="00216EBE">
        <w:rPr>
          <w:b/>
          <w:color w:val="000000" w:themeColor="text1"/>
          <w:sz w:val="24"/>
          <w:szCs w:val="24"/>
        </w:rPr>
        <w:t xml:space="preserve">? </w:t>
      </w:r>
      <w:r w:rsidR="00057C72" w:rsidRPr="00216EBE">
        <w:rPr>
          <w:rFonts w:cs="Tahoma"/>
          <w:color w:val="000000" w:themeColor="text1"/>
          <w:sz w:val="24"/>
          <w:szCs w:val="24"/>
        </w:rPr>
        <w:t xml:space="preserve"> </w:t>
      </w:r>
    </w:p>
    <w:p w14:paraId="5C80E929" w14:textId="77777777" w:rsidR="00894AE7" w:rsidRPr="00706133" w:rsidRDefault="00984DA8" w:rsidP="00706133">
      <w:pPr>
        <w:rPr>
          <w:bCs/>
          <w:color w:val="000000" w:themeColor="text1"/>
          <w:sz w:val="24"/>
          <w:szCs w:val="24"/>
        </w:rPr>
      </w:pPr>
      <w:r w:rsidRPr="00706133">
        <w:rPr>
          <w:rFonts w:cs="Tahoma"/>
          <w:color w:val="000000" w:themeColor="text1"/>
          <w:sz w:val="24"/>
          <w:szCs w:val="24"/>
        </w:rPr>
        <w:t>I</w:t>
      </w:r>
      <w:r w:rsidR="00F74F67" w:rsidRPr="00706133">
        <w:rPr>
          <w:rFonts w:cs="Tahoma"/>
          <w:color w:val="000000" w:themeColor="text1"/>
          <w:sz w:val="24"/>
          <w:szCs w:val="24"/>
        </w:rPr>
        <w:t xml:space="preserve">t is a requirement that one or more persons (where applicable) conduct </w:t>
      </w:r>
      <w:r w:rsidR="00706133" w:rsidRPr="00706133">
        <w:rPr>
          <w:rFonts w:cs="Tahoma"/>
          <w:color w:val="000000" w:themeColor="text1"/>
          <w:sz w:val="24"/>
          <w:szCs w:val="24"/>
        </w:rPr>
        <w:t>industry engagement activities</w:t>
      </w:r>
      <w:r w:rsidR="00F74F67" w:rsidRPr="00706133">
        <w:rPr>
          <w:rFonts w:cs="Tahoma"/>
          <w:color w:val="000000" w:themeColor="text1"/>
          <w:sz w:val="24"/>
          <w:szCs w:val="24"/>
        </w:rPr>
        <w:t>. Alth</w:t>
      </w:r>
      <w:r w:rsidR="00706133" w:rsidRPr="00706133">
        <w:rPr>
          <w:rFonts w:cs="Tahoma"/>
          <w:color w:val="000000" w:themeColor="text1"/>
          <w:sz w:val="24"/>
          <w:szCs w:val="24"/>
        </w:rPr>
        <w:t>ough The Standards do not explicitly specify who can undertake industry engagement activities, industry engagement activities are undertaken and facilitated by a VU team member.</w:t>
      </w:r>
    </w:p>
    <w:p w14:paraId="587DB437" w14:textId="352C397F" w:rsidR="006133C3" w:rsidRDefault="00DD73BC" w:rsidP="0058231F">
      <w:pPr>
        <w:rPr>
          <w:b/>
          <w:sz w:val="24"/>
          <w:szCs w:val="24"/>
        </w:rPr>
      </w:pPr>
      <w:r>
        <w:rPr>
          <w:b/>
          <w:sz w:val="24"/>
          <w:szCs w:val="24"/>
        </w:rPr>
        <w:t>What is</w:t>
      </w:r>
      <w:r w:rsidR="008B5CFE" w:rsidRPr="00DD73BC">
        <w:rPr>
          <w:b/>
          <w:sz w:val="24"/>
          <w:szCs w:val="24"/>
        </w:rPr>
        <w:t xml:space="preserve"> the difference between a formal industry engagement activity and an informal industry engagement activity?</w:t>
      </w:r>
      <w:r w:rsidR="00984DA8" w:rsidRPr="00DD73BC">
        <w:rPr>
          <w:b/>
          <w:sz w:val="24"/>
          <w:szCs w:val="24"/>
        </w:rPr>
        <w:tab/>
      </w:r>
    </w:p>
    <w:p w14:paraId="03FD9CCE" w14:textId="77777777" w:rsidR="00DD73BC" w:rsidRPr="00DD73BC" w:rsidRDefault="00DD73BC" w:rsidP="00DD73BC">
      <w:pPr>
        <w:rPr>
          <w:rFonts w:cs="Tahoma"/>
          <w:color w:val="000000" w:themeColor="text1"/>
          <w:sz w:val="24"/>
          <w:szCs w:val="24"/>
        </w:rPr>
      </w:pPr>
      <w:r w:rsidRPr="00DD73BC">
        <w:rPr>
          <w:rFonts w:cs="Tahoma"/>
          <w:color w:val="000000" w:themeColor="text1"/>
          <w:sz w:val="24"/>
          <w:szCs w:val="24"/>
        </w:rPr>
        <w:t>Formal industry engagement activities can include:</w:t>
      </w:r>
    </w:p>
    <w:p w14:paraId="33753925" w14:textId="77777777" w:rsidR="00DD73BC" w:rsidRPr="00DD73BC" w:rsidRDefault="00DD73BC" w:rsidP="00DD73BC">
      <w:pPr>
        <w:pStyle w:val="ListParagraph"/>
        <w:numPr>
          <w:ilvl w:val="0"/>
          <w:numId w:val="26"/>
        </w:numPr>
        <w:rPr>
          <w:rFonts w:cs="Tahoma"/>
          <w:color w:val="000000" w:themeColor="text1"/>
          <w:sz w:val="24"/>
          <w:szCs w:val="24"/>
        </w:rPr>
      </w:pPr>
      <w:r w:rsidRPr="00DD73BC">
        <w:rPr>
          <w:rFonts w:cs="Tahoma"/>
          <w:color w:val="000000" w:themeColor="text1"/>
          <w:sz w:val="24"/>
          <w:szCs w:val="24"/>
        </w:rPr>
        <w:t>Scheduled meetings with industry representatives to review and discuss a range of aspects of course delivery, sometimes hosted on campus</w:t>
      </w:r>
    </w:p>
    <w:p w14:paraId="331DFDA9" w14:textId="2AAAA998" w:rsidR="00DD73BC" w:rsidRPr="00DD73BC" w:rsidRDefault="00DD73BC" w:rsidP="00DD73BC">
      <w:pPr>
        <w:pStyle w:val="ListParagraph"/>
        <w:numPr>
          <w:ilvl w:val="0"/>
          <w:numId w:val="26"/>
        </w:numPr>
        <w:rPr>
          <w:rFonts w:cs="Tahoma"/>
          <w:color w:val="000000" w:themeColor="text1"/>
          <w:sz w:val="24"/>
          <w:szCs w:val="24"/>
        </w:rPr>
      </w:pPr>
      <w:r w:rsidRPr="00DD73BC">
        <w:rPr>
          <w:rFonts w:cs="Tahoma"/>
          <w:color w:val="000000" w:themeColor="text1"/>
          <w:sz w:val="24"/>
          <w:szCs w:val="24"/>
        </w:rPr>
        <w:t xml:space="preserve">Validation activities that include an industry representative on the </w:t>
      </w:r>
      <w:r>
        <w:rPr>
          <w:rFonts w:cs="Tahoma"/>
          <w:color w:val="000000" w:themeColor="text1"/>
          <w:sz w:val="24"/>
          <w:szCs w:val="24"/>
        </w:rPr>
        <w:t xml:space="preserve">validation </w:t>
      </w:r>
      <w:r w:rsidRPr="00DD73BC">
        <w:rPr>
          <w:rFonts w:cs="Tahoma"/>
          <w:color w:val="000000" w:themeColor="text1"/>
          <w:sz w:val="24"/>
          <w:szCs w:val="24"/>
        </w:rPr>
        <w:t>panel</w:t>
      </w:r>
    </w:p>
    <w:p w14:paraId="2098FF3C" w14:textId="77777777" w:rsidR="00DD73BC" w:rsidRPr="00DD73BC" w:rsidRDefault="00DD73BC" w:rsidP="00DD73BC">
      <w:pPr>
        <w:rPr>
          <w:rFonts w:cs="Tahoma"/>
          <w:color w:val="000000" w:themeColor="text1"/>
          <w:sz w:val="24"/>
          <w:szCs w:val="24"/>
        </w:rPr>
      </w:pPr>
      <w:r w:rsidRPr="00DD73BC">
        <w:rPr>
          <w:rFonts w:cs="Tahoma"/>
          <w:color w:val="000000" w:themeColor="text1"/>
          <w:sz w:val="24"/>
          <w:szCs w:val="24"/>
        </w:rPr>
        <w:t>Informal industry engagement activities can include:</w:t>
      </w:r>
    </w:p>
    <w:p w14:paraId="2884552C" w14:textId="77777777" w:rsidR="00DD73BC" w:rsidRPr="00DD73BC" w:rsidRDefault="00DD73BC" w:rsidP="00DD73BC">
      <w:pPr>
        <w:pStyle w:val="ListParagraph"/>
        <w:numPr>
          <w:ilvl w:val="0"/>
          <w:numId w:val="27"/>
        </w:numPr>
        <w:rPr>
          <w:rFonts w:cs="Tahoma"/>
          <w:color w:val="000000" w:themeColor="text1"/>
          <w:sz w:val="24"/>
          <w:szCs w:val="24"/>
        </w:rPr>
      </w:pPr>
      <w:r w:rsidRPr="00DD73BC">
        <w:rPr>
          <w:rFonts w:cs="Tahoma"/>
          <w:color w:val="000000" w:themeColor="text1"/>
          <w:sz w:val="24"/>
          <w:szCs w:val="24"/>
        </w:rPr>
        <w:t>Visiting a workplace of student/apprentice/trainee and having discussions with the supervisor or employer about the training, assessment, resources and/or trainer currency of the course</w:t>
      </w:r>
    </w:p>
    <w:p w14:paraId="77C4518C" w14:textId="77777777" w:rsidR="00DD73BC" w:rsidRPr="00DD73BC" w:rsidRDefault="00DD73BC" w:rsidP="00DD73BC">
      <w:pPr>
        <w:pStyle w:val="ListParagraph"/>
        <w:numPr>
          <w:ilvl w:val="0"/>
          <w:numId w:val="27"/>
        </w:numPr>
        <w:rPr>
          <w:rFonts w:cs="Tahoma"/>
          <w:color w:val="000000" w:themeColor="text1"/>
          <w:sz w:val="24"/>
          <w:szCs w:val="24"/>
        </w:rPr>
      </w:pPr>
      <w:r w:rsidRPr="00DD73BC">
        <w:rPr>
          <w:rFonts w:cs="Tahoma"/>
          <w:color w:val="000000" w:themeColor="text1"/>
          <w:sz w:val="24"/>
          <w:szCs w:val="24"/>
        </w:rPr>
        <w:t>Attending industry reference group events, conferences or advisory board meetings where ideas are presented that could be implemented into the course</w:t>
      </w:r>
    </w:p>
    <w:p w14:paraId="6BA2FE88" w14:textId="2CC6F10D" w:rsidR="00DD73BC" w:rsidRPr="00DD73BC" w:rsidRDefault="00DD73BC" w:rsidP="0058231F">
      <w:pPr>
        <w:pStyle w:val="ListParagraph"/>
        <w:numPr>
          <w:ilvl w:val="0"/>
          <w:numId w:val="27"/>
        </w:numPr>
        <w:rPr>
          <w:rFonts w:cs="Tahoma"/>
          <w:color w:val="000000" w:themeColor="text1"/>
          <w:sz w:val="24"/>
          <w:szCs w:val="24"/>
        </w:rPr>
      </w:pPr>
      <w:r w:rsidRPr="00DD73BC">
        <w:rPr>
          <w:rFonts w:cs="Tahoma"/>
          <w:color w:val="000000" w:themeColor="text1"/>
          <w:sz w:val="24"/>
          <w:szCs w:val="24"/>
        </w:rPr>
        <w:t>Industry release where a staff member returns to VUP with ideas and actions to implement into the course</w:t>
      </w:r>
    </w:p>
    <w:sectPr w:rsidR="00DD73BC" w:rsidRPr="00DD73BC" w:rsidSect="00475B62">
      <w:footerReference w:type="default" r:id="rId14"/>
      <w:pgSz w:w="11906" w:h="16838"/>
      <w:pgMar w:top="709" w:right="1133" w:bottom="567" w:left="993"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2CC8E" w14:textId="77777777" w:rsidR="00A87863" w:rsidRDefault="00A87863">
      <w:pPr>
        <w:spacing w:after="0" w:line="240" w:lineRule="auto"/>
      </w:pPr>
      <w:r>
        <w:separator/>
      </w:r>
    </w:p>
  </w:endnote>
  <w:endnote w:type="continuationSeparator" w:id="0">
    <w:p w14:paraId="77524725" w14:textId="77777777" w:rsidR="00A87863" w:rsidRDefault="00A8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D75BE" w14:textId="79AED47D" w:rsidR="00D634A5" w:rsidRPr="0074619C" w:rsidRDefault="00984DA8" w:rsidP="0074619C">
    <w:pPr>
      <w:pStyle w:val="Footer"/>
      <w:pBdr>
        <w:top w:val="single" w:sz="4" w:space="1" w:color="auto"/>
      </w:pBdr>
      <w:tabs>
        <w:tab w:val="clear" w:pos="9026"/>
        <w:tab w:val="right" w:pos="9781"/>
      </w:tabs>
      <w:spacing w:before="120"/>
      <w:rPr>
        <w:sz w:val="20"/>
      </w:rPr>
    </w:pPr>
    <w:r w:rsidRPr="0074619C">
      <w:rPr>
        <w:sz w:val="20"/>
      </w:rPr>
      <w:t xml:space="preserve">VET </w:t>
    </w:r>
    <w:r w:rsidR="00AB5517">
      <w:rPr>
        <w:sz w:val="20"/>
      </w:rPr>
      <w:t>Industry Engagement</w:t>
    </w:r>
    <w:r w:rsidR="00CA0838">
      <w:rPr>
        <w:sz w:val="20"/>
      </w:rPr>
      <w:t xml:space="preserve"> FAQs </w:t>
    </w:r>
    <w:r w:rsidR="00691E29">
      <w:rPr>
        <w:sz w:val="20"/>
      </w:rPr>
      <w:t>v2.0 July</w:t>
    </w:r>
    <w:r w:rsidR="006F4898">
      <w:rPr>
        <w:sz w:val="20"/>
      </w:rPr>
      <w:t xml:space="preserve"> 2021</w:t>
    </w:r>
    <w:r w:rsidRPr="0074619C">
      <w:rPr>
        <w:sz w:val="20"/>
      </w:rPr>
      <w:tab/>
    </w:r>
    <w:r w:rsidRPr="0074619C">
      <w:rPr>
        <w:sz w:val="20"/>
      </w:rPr>
      <w:tab/>
      <w:t xml:space="preserve">Page </w:t>
    </w:r>
    <w:r w:rsidRPr="0074619C">
      <w:rPr>
        <w:sz w:val="20"/>
      </w:rPr>
      <w:fldChar w:fldCharType="begin"/>
    </w:r>
    <w:r w:rsidRPr="0074619C">
      <w:rPr>
        <w:sz w:val="20"/>
      </w:rPr>
      <w:instrText xml:space="preserve"> PAGE   \* MERGEFORMAT </w:instrText>
    </w:r>
    <w:r w:rsidRPr="0074619C">
      <w:rPr>
        <w:sz w:val="20"/>
      </w:rPr>
      <w:fldChar w:fldCharType="separate"/>
    </w:r>
    <w:r w:rsidR="00F5740D">
      <w:rPr>
        <w:noProof/>
        <w:sz w:val="20"/>
      </w:rPr>
      <w:t>1</w:t>
    </w:r>
    <w:r w:rsidRPr="0074619C">
      <w:rPr>
        <w:sz w:val="20"/>
      </w:rPr>
      <w:fldChar w:fldCharType="end"/>
    </w:r>
    <w:r w:rsidRPr="0074619C">
      <w:rPr>
        <w:sz w:val="20"/>
      </w:rPr>
      <w:t xml:space="preserve"> of </w:t>
    </w:r>
    <w:r w:rsidR="005B15F4" w:rsidRPr="0074619C">
      <w:rPr>
        <w:sz w:val="20"/>
      </w:rPr>
      <w:fldChar w:fldCharType="begin"/>
    </w:r>
    <w:r w:rsidR="005B15F4" w:rsidRPr="0074619C">
      <w:rPr>
        <w:sz w:val="20"/>
      </w:rPr>
      <w:instrText xml:space="preserve"> NUMPAGES   \* MERGEFORMAT </w:instrText>
    </w:r>
    <w:r w:rsidR="005B15F4" w:rsidRPr="0074619C">
      <w:rPr>
        <w:sz w:val="20"/>
      </w:rPr>
      <w:fldChar w:fldCharType="separate"/>
    </w:r>
    <w:r w:rsidR="00F5740D">
      <w:rPr>
        <w:noProof/>
        <w:sz w:val="20"/>
      </w:rPr>
      <w:t>5</w:t>
    </w:r>
    <w:r w:rsidR="005B15F4" w:rsidRPr="0074619C">
      <w:rPr>
        <w:noProof/>
        <w:sz w:val="20"/>
      </w:rPr>
      <w:fldChar w:fldCharType="end"/>
    </w:r>
  </w:p>
  <w:p w14:paraId="698AB06B" w14:textId="77777777" w:rsidR="0097614E" w:rsidRPr="0074619C" w:rsidRDefault="00984DA8" w:rsidP="00D634A5">
    <w:pPr>
      <w:pStyle w:val="Footer"/>
      <w:tabs>
        <w:tab w:val="clear" w:pos="9026"/>
        <w:tab w:val="right" w:pos="9498"/>
      </w:tabs>
      <w:rPr>
        <w:sz w:val="20"/>
      </w:rPr>
    </w:pPr>
    <w:r w:rsidRPr="0074619C">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5BF82" w14:textId="77777777" w:rsidR="00A87863" w:rsidRDefault="00A87863">
      <w:pPr>
        <w:spacing w:after="0" w:line="240" w:lineRule="auto"/>
      </w:pPr>
      <w:r>
        <w:separator/>
      </w:r>
    </w:p>
  </w:footnote>
  <w:footnote w:type="continuationSeparator" w:id="0">
    <w:p w14:paraId="635DEB3E" w14:textId="77777777" w:rsidR="00A87863" w:rsidRDefault="00A87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742"/>
    <w:multiLevelType w:val="hybridMultilevel"/>
    <w:tmpl w:val="FA62383C"/>
    <w:lvl w:ilvl="0" w:tplc="AF3C073C">
      <w:start w:val="1"/>
      <w:numFmt w:val="bullet"/>
      <w:lvlText w:val=""/>
      <w:lvlJc w:val="left"/>
      <w:pPr>
        <w:ind w:left="720" w:hanging="360"/>
      </w:pPr>
      <w:rPr>
        <w:rFonts w:ascii="Symbol" w:hAnsi="Symbol" w:hint="default"/>
      </w:rPr>
    </w:lvl>
    <w:lvl w:ilvl="1" w:tplc="D1125C78" w:tentative="1">
      <w:start w:val="1"/>
      <w:numFmt w:val="bullet"/>
      <w:lvlText w:val="o"/>
      <w:lvlJc w:val="left"/>
      <w:pPr>
        <w:ind w:left="1440" w:hanging="360"/>
      </w:pPr>
      <w:rPr>
        <w:rFonts w:ascii="Courier New" w:hAnsi="Courier New" w:cs="Courier New" w:hint="default"/>
      </w:rPr>
    </w:lvl>
    <w:lvl w:ilvl="2" w:tplc="F70AD0B0" w:tentative="1">
      <w:start w:val="1"/>
      <w:numFmt w:val="bullet"/>
      <w:lvlText w:val=""/>
      <w:lvlJc w:val="left"/>
      <w:pPr>
        <w:ind w:left="2160" w:hanging="360"/>
      </w:pPr>
      <w:rPr>
        <w:rFonts w:ascii="Wingdings" w:hAnsi="Wingdings" w:hint="default"/>
      </w:rPr>
    </w:lvl>
    <w:lvl w:ilvl="3" w:tplc="7098F158" w:tentative="1">
      <w:start w:val="1"/>
      <w:numFmt w:val="bullet"/>
      <w:lvlText w:val=""/>
      <w:lvlJc w:val="left"/>
      <w:pPr>
        <w:ind w:left="2880" w:hanging="360"/>
      </w:pPr>
      <w:rPr>
        <w:rFonts w:ascii="Symbol" w:hAnsi="Symbol" w:hint="default"/>
      </w:rPr>
    </w:lvl>
    <w:lvl w:ilvl="4" w:tplc="5F2EEF7A" w:tentative="1">
      <w:start w:val="1"/>
      <w:numFmt w:val="bullet"/>
      <w:lvlText w:val="o"/>
      <w:lvlJc w:val="left"/>
      <w:pPr>
        <w:ind w:left="3600" w:hanging="360"/>
      </w:pPr>
      <w:rPr>
        <w:rFonts w:ascii="Courier New" w:hAnsi="Courier New" w:cs="Courier New" w:hint="default"/>
      </w:rPr>
    </w:lvl>
    <w:lvl w:ilvl="5" w:tplc="D40C80D8" w:tentative="1">
      <w:start w:val="1"/>
      <w:numFmt w:val="bullet"/>
      <w:lvlText w:val=""/>
      <w:lvlJc w:val="left"/>
      <w:pPr>
        <w:ind w:left="4320" w:hanging="360"/>
      </w:pPr>
      <w:rPr>
        <w:rFonts w:ascii="Wingdings" w:hAnsi="Wingdings" w:hint="default"/>
      </w:rPr>
    </w:lvl>
    <w:lvl w:ilvl="6" w:tplc="4212FF38" w:tentative="1">
      <w:start w:val="1"/>
      <w:numFmt w:val="bullet"/>
      <w:lvlText w:val=""/>
      <w:lvlJc w:val="left"/>
      <w:pPr>
        <w:ind w:left="5040" w:hanging="360"/>
      </w:pPr>
      <w:rPr>
        <w:rFonts w:ascii="Symbol" w:hAnsi="Symbol" w:hint="default"/>
      </w:rPr>
    </w:lvl>
    <w:lvl w:ilvl="7" w:tplc="CF1013AC" w:tentative="1">
      <w:start w:val="1"/>
      <w:numFmt w:val="bullet"/>
      <w:lvlText w:val="o"/>
      <w:lvlJc w:val="left"/>
      <w:pPr>
        <w:ind w:left="5760" w:hanging="360"/>
      </w:pPr>
      <w:rPr>
        <w:rFonts w:ascii="Courier New" w:hAnsi="Courier New" w:cs="Courier New" w:hint="default"/>
      </w:rPr>
    </w:lvl>
    <w:lvl w:ilvl="8" w:tplc="EC5C02EC" w:tentative="1">
      <w:start w:val="1"/>
      <w:numFmt w:val="bullet"/>
      <w:lvlText w:val=""/>
      <w:lvlJc w:val="left"/>
      <w:pPr>
        <w:ind w:left="6480" w:hanging="360"/>
      </w:pPr>
      <w:rPr>
        <w:rFonts w:ascii="Wingdings" w:hAnsi="Wingdings" w:hint="default"/>
      </w:rPr>
    </w:lvl>
  </w:abstractNum>
  <w:abstractNum w:abstractNumId="1" w15:restartNumberingAfterBreak="0">
    <w:nsid w:val="06620BF1"/>
    <w:multiLevelType w:val="hybridMultilevel"/>
    <w:tmpl w:val="AE7C3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D0A98"/>
    <w:multiLevelType w:val="hybridMultilevel"/>
    <w:tmpl w:val="11FE9090"/>
    <w:lvl w:ilvl="0" w:tplc="D840CD62">
      <w:start w:val="1"/>
      <w:numFmt w:val="bullet"/>
      <w:lvlText w:val=""/>
      <w:lvlJc w:val="left"/>
      <w:pPr>
        <w:ind w:left="720" w:hanging="360"/>
      </w:pPr>
      <w:rPr>
        <w:rFonts w:ascii="Symbol" w:hAnsi="Symbol" w:hint="default"/>
      </w:rPr>
    </w:lvl>
    <w:lvl w:ilvl="1" w:tplc="CE90F236">
      <w:start w:val="1"/>
      <w:numFmt w:val="bullet"/>
      <w:lvlText w:val="o"/>
      <w:lvlJc w:val="left"/>
      <w:pPr>
        <w:ind w:left="1440" w:hanging="360"/>
      </w:pPr>
      <w:rPr>
        <w:rFonts w:ascii="Courier New" w:hAnsi="Courier New" w:cs="Courier New" w:hint="default"/>
      </w:rPr>
    </w:lvl>
    <w:lvl w:ilvl="2" w:tplc="A8A08702" w:tentative="1">
      <w:start w:val="1"/>
      <w:numFmt w:val="bullet"/>
      <w:lvlText w:val=""/>
      <w:lvlJc w:val="left"/>
      <w:pPr>
        <w:ind w:left="2160" w:hanging="360"/>
      </w:pPr>
      <w:rPr>
        <w:rFonts w:ascii="Wingdings" w:hAnsi="Wingdings" w:hint="default"/>
      </w:rPr>
    </w:lvl>
    <w:lvl w:ilvl="3" w:tplc="DB0AC650" w:tentative="1">
      <w:start w:val="1"/>
      <w:numFmt w:val="bullet"/>
      <w:lvlText w:val=""/>
      <w:lvlJc w:val="left"/>
      <w:pPr>
        <w:ind w:left="2880" w:hanging="360"/>
      </w:pPr>
      <w:rPr>
        <w:rFonts w:ascii="Symbol" w:hAnsi="Symbol" w:hint="default"/>
      </w:rPr>
    </w:lvl>
    <w:lvl w:ilvl="4" w:tplc="7292C7FC" w:tentative="1">
      <w:start w:val="1"/>
      <w:numFmt w:val="bullet"/>
      <w:lvlText w:val="o"/>
      <w:lvlJc w:val="left"/>
      <w:pPr>
        <w:ind w:left="3600" w:hanging="360"/>
      </w:pPr>
      <w:rPr>
        <w:rFonts w:ascii="Courier New" w:hAnsi="Courier New" w:cs="Courier New" w:hint="default"/>
      </w:rPr>
    </w:lvl>
    <w:lvl w:ilvl="5" w:tplc="9CB66FA8" w:tentative="1">
      <w:start w:val="1"/>
      <w:numFmt w:val="bullet"/>
      <w:lvlText w:val=""/>
      <w:lvlJc w:val="left"/>
      <w:pPr>
        <w:ind w:left="4320" w:hanging="360"/>
      </w:pPr>
      <w:rPr>
        <w:rFonts w:ascii="Wingdings" w:hAnsi="Wingdings" w:hint="default"/>
      </w:rPr>
    </w:lvl>
    <w:lvl w:ilvl="6" w:tplc="1CAC3664" w:tentative="1">
      <w:start w:val="1"/>
      <w:numFmt w:val="bullet"/>
      <w:lvlText w:val=""/>
      <w:lvlJc w:val="left"/>
      <w:pPr>
        <w:ind w:left="5040" w:hanging="360"/>
      </w:pPr>
      <w:rPr>
        <w:rFonts w:ascii="Symbol" w:hAnsi="Symbol" w:hint="default"/>
      </w:rPr>
    </w:lvl>
    <w:lvl w:ilvl="7" w:tplc="25DE3718" w:tentative="1">
      <w:start w:val="1"/>
      <w:numFmt w:val="bullet"/>
      <w:lvlText w:val="o"/>
      <w:lvlJc w:val="left"/>
      <w:pPr>
        <w:ind w:left="5760" w:hanging="360"/>
      </w:pPr>
      <w:rPr>
        <w:rFonts w:ascii="Courier New" w:hAnsi="Courier New" w:cs="Courier New" w:hint="default"/>
      </w:rPr>
    </w:lvl>
    <w:lvl w:ilvl="8" w:tplc="FE386B50" w:tentative="1">
      <w:start w:val="1"/>
      <w:numFmt w:val="bullet"/>
      <w:lvlText w:val=""/>
      <w:lvlJc w:val="left"/>
      <w:pPr>
        <w:ind w:left="6480" w:hanging="360"/>
      </w:pPr>
      <w:rPr>
        <w:rFonts w:ascii="Wingdings" w:hAnsi="Wingdings" w:hint="default"/>
      </w:rPr>
    </w:lvl>
  </w:abstractNum>
  <w:abstractNum w:abstractNumId="3" w15:restartNumberingAfterBreak="0">
    <w:nsid w:val="13171DEF"/>
    <w:multiLevelType w:val="hybridMultilevel"/>
    <w:tmpl w:val="26640F32"/>
    <w:lvl w:ilvl="0" w:tplc="1AAA2A74">
      <w:start w:val="1"/>
      <w:numFmt w:val="decimal"/>
      <w:lvlText w:val="%1."/>
      <w:lvlJc w:val="left"/>
      <w:pPr>
        <w:ind w:left="578" w:hanging="360"/>
      </w:pPr>
    </w:lvl>
    <w:lvl w:ilvl="1" w:tplc="EAEC0A44" w:tentative="1">
      <w:start w:val="1"/>
      <w:numFmt w:val="lowerLetter"/>
      <w:lvlText w:val="%2."/>
      <w:lvlJc w:val="left"/>
      <w:pPr>
        <w:ind w:left="1298" w:hanging="360"/>
      </w:pPr>
    </w:lvl>
    <w:lvl w:ilvl="2" w:tplc="550897E8" w:tentative="1">
      <w:start w:val="1"/>
      <w:numFmt w:val="lowerRoman"/>
      <w:lvlText w:val="%3."/>
      <w:lvlJc w:val="right"/>
      <w:pPr>
        <w:ind w:left="2018" w:hanging="180"/>
      </w:pPr>
    </w:lvl>
    <w:lvl w:ilvl="3" w:tplc="149CFAB2" w:tentative="1">
      <w:start w:val="1"/>
      <w:numFmt w:val="decimal"/>
      <w:lvlText w:val="%4."/>
      <w:lvlJc w:val="left"/>
      <w:pPr>
        <w:ind w:left="2738" w:hanging="360"/>
      </w:pPr>
    </w:lvl>
    <w:lvl w:ilvl="4" w:tplc="347624E8" w:tentative="1">
      <w:start w:val="1"/>
      <w:numFmt w:val="lowerLetter"/>
      <w:lvlText w:val="%5."/>
      <w:lvlJc w:val="left"/>
      <w:pPr>
        <w:ind w:left="3458" w:hanging="360"/>
      </w:pPr>
    </w:lvl>
    <w:lvl w:ilvl="5" w:tplc="1A020ECA" w:tentative="1">
      <w:start w:val="1"/>
      <w:numFmt w:val="lowerRoman"/>
      <w:lvlText w:val="%6."/>
      <w:lvlJc w:val="right"/>
      <w:pPr>
        <w:ind w:left="4178" w:hanging="180"/>
      </w:pPr>
    </w:lvl>
    <w:lvl w:ilvl="6" w:tplc="D47045DA" w:tentative="1">
      <w:start w:val="1"/>
      <w:numFmt w:val="decimal"/>
      <w:lvlText w:val="%7."/>
      <w:lvlJc w:val="left"/>
      <w:pPr>
        <w:ind w:left="4898" w:hanging="360"/>
      </w:pPr>
    </w:lvl>
    <w:lvl w:ilvl="7" w:tplc="4E4E6A68" w:tentative="1">
      <w:start w:val="1"/>
      <w:numFmt w:val="lowerLetter"/>
      <w:lvlText w:val="%8."/>
      <w:lvlJc w:val="left"/>
      <w:pPr>
        <w:ind w:left="5618" w:hanging="360"/>
      </w:pPr>
    </w:lvl>
    <w:lvl w:ilvl="8" w:tplc="A6A0F9BC" w:tentative="1">
      <w:start w:val="1"/>
      <w:numFmt w:val="lowerRoman"/>
      <w:lvlText w:val="%9."/>
      <w:lvlJc w:val="right"/>
      <w:pPr>
        <w:ind w:left="6338" w:hanging="180"/>
      </w:pPr>
    </w:lvl>
  </w:abstractNum>
  <w:abstractNum w:abstractNumId="4" w15:restartNumberingAfterBreak="0">
    <w:nsid w:val="159224AF"/>
    <w:multiLevelType w:val="hybridMultilevel"/>
    <w:tmpl w:val="29EA84F8"/>
    <w:lvl w:ilvl="0" w:tplc="3E8A9AA8">
      <w:start w:val="1"/>
      <w:numFmt w:val="decimal"/>
      <w:lvlText w:val="(%1)"/>
      <w:lvlJc w:val="left"/>
      <w:pPr>
        <w:ind w:left="106" w:hanging="312"/>
        <w:jc w:val="left"/>
      </w:pPr>
      <w:rPr>
        <w:rFonts w:ascii="Arial" w:eastAsia="Arial" w:hAnsi="Arial" w:cs="Arial" w:hint="default"/>
        <w:spacing w:val="-1"/>
        <w:w w:val="104"/>
        <w:sz w:val="20"/>
        <w:szCs w:val="20"/>
      </w:rPr>
    </w:lvl>
    <w:lvl w:ilvl="1" w:tplc="B7B404BE">
      <w:start w:val="1"/>
      <w:numFmt w:val="lowerLetter"/>
      <w:lvlText w:val="%2."/>
      <w:lvlJc w:val="left"/>
      <w:pPr>
        <w:ind w:left="706" w:hanging="278"/>
        <w:jc w:val="left"/>
      </w:pPr>
      <w:rPr>
        <w:rFonts w:ascii="Arial" w:eastAsia="Arial" w:hAnsi="Arial" w:cs="Arial" w:hint="default"/>
        <w:spacing w:val="-1"/>
        <w:w w:val="100"/>
        <w:sz w:val="20"/>
        <w:szCs w:val="20"/>
      </w:rPr>
    </w:lvl>
    <w:lvl w:ilvl="2" w:tplc="62640556">
      <w:numFmt w:val="bullet"/>
      <w:lvlText w:val="•"/>
      <w:lvlJc w:val="left"/>
      <w:pPr>
        <w:ind w:left="1845" w:hanging="278"/>
      </w:pPr>
      <w:rPr>
        <w:rFonts w:hint="default"/>
      </w:rPr>
    </w:lvl>
    <w:lvl w:ilvl="3" w:tplc="F1D4F252">
      <w:numFmt w:val="bullet"/>
      <w:lvlText w:val="•"/>
      <w:lvlJc w:val="left"/>
      <w:pPr>
        <w:ind w:left="2990" w:hanging="278"/>
      </w:pPr>
      <w:rPr>
        <w:rFonts w:hint="default"/>
      </w:rPr>
    </w:lvl>
    <w:lvl w:ilvl="4" w:tplc="B4521B62">
      <w:numFmt w:val="bullet"/>
      <w:lvlText w:val="•"/>
      <w:lvlJc w:val="left"/>
      <w:pPr>
        <w:ind w:left="4135" w:hanging="278"/>
      </w:pPr>
      <w:rPr>
        <w:rFonts w:hint="default"/>
      </w:rPr>
    </w:lvl>
    <w:lvl w:ilvl="5" w:tplc="CC4882E0">
      <w:numFmt w:val="bullet"/>
      <w:lvlText w:val="•"/>
      <w:lvlJc w:val="left"/>
      <w:pPr>
        <w:ind w:left="5280" w:hanging="278"/>
      </w:pPr>
      <w:rPr>
        <w:rFonts w:hint="default"/>
      </w:rPr>
    </w:lvl>
    <w:lvl w:ilvl="6" w:tplc="44A4C2FC">
      <w:numFmt w:val="bullet"/>
      <w:lvlText w:val="•"/>
      <w:lvlJc w:val="left"/>
      <w:pPr>
        <w:ind w:left="6425" w:hanging="278"/>
      </w:pPr>
      <w:rPr>
        <w:rFonts w:hint="default"/>
      </w:rPr>
    </w:lvl>
    <w:lvl w:ilvl="7" w:tplc="C3F88406">
      <w:numFmt w:val="bullet"/>
      <w:lvlText w:val="•"/>
      <w:lvlJc w:val="left"/>
      <w:pPr>
        <w:ind w:left="7570" w:hanging="278"/>
      </w:pPr>
      <w:rPr>
        <w:rFonts w:hint="default"/>
      </w:rPr>
    </w:lvl>
    <w:lvl w:ilvl="8" w:tplc="60F62242">
      <w:numFmt w:val="bullet"/>
      <w:lvlText w:val="•"/>
      <w:lvlJc w:val="left"/>
      <w:pPr>
        <w:ind w:left="8715" w:hanging="278"/>
      </w:pPr>
      <w:rPr>
        <w:rFonts w:hint="default"/>
      </w:rPr>
    </w:lvl>
  </w:abstractNum>
  <w:abstractNum w:abstractNumId="5" w15:restartNumberingAfterBreak="0">
    <w:nsid w:val="19352C6C"/>
    <w:multiLevelType w:val="hybridMultilevel"/>
    <w:tmpl w:val="C30A0F86"/>
    <w:lvl w:ilvl="0" w:tplc="0BFC3A80">
      <w:start w:val="1"/>
      <w:numFmt w:val="bullet"/>
      <w:lvlText w:val=""/>
      <w:lvlJc w:val="left"/>
      <w:pPr>
        <w:ind w:left="720" w:hanging="360"/>
      </w:pPr>
      <w:rPr>
        <w:rFonts w:ascii="Symbol" w:hAnsi="Symbol" w:hint="default"/>
      </w:rPr>
    </w:lvl>
    <w:lvl w:ilvl="1" w:tplc="B164E8F8" w:tentative="1">
      <w:start w:val="1"/>
      <w:numFmt w:val="bullet"/>
      <w:lvlText w:val="o"/>
      <w:lvlJc w:val="left"/>
      <w:pPr>
        <w:ind w:left="1440" w:hanging="360"/>
      </w:pPr>
      <w:rPr>
        <w:rFonts w:ascii="Courier New" w:hAnsi="Courier New" w:cs="Courier New" w:hint="default"/>
      </w:rPr>
    </w:lvl>
    <w:lvl w:ilvl="2" w:tplc="08027CFC" w:tentative="1">
      <w:start w:val="1"/>
      <w:numFmt w:val="bullet"/>
      <w:lvlText w:val=""/>
      <w:lvlJc w:val="left"/>
      <w:pPr>
        <w:ind w:left="2160" w:hanging="360"/>
      </w:pPr>
      <w:rPr>
        <w:rFonts w:ascii="Wingdings" w:hAnsi="Wingdings" w:hint="default"/>
      </w:rPr>
    </w:lvl>
    <w:lvl w:ilvl="3" w:tplc="76A29CC6" w:tentative="1">
      <w:start w:val="1"/>
      <w:numFmt w:val="bullet"/>
      <w:lvlText w:val=""/>
      <w:lvlJc w:val="left"/>
      <w:pPr>
        <w:ind w:left="2880" w:hanging="360"/>
      </w:pPr>
      <w:rPr>
        <w:rFonts w:ascii="Symbol" w:hAnsi="Symbol" w:hint="default"/>
      </w:rPr>
    </w:lvl>
    <w:lvl w:ilvl="4" w:tplc="FA6A5718" w:tentative="1">
      <w:start w:val="1"/>
      <w:numFmt w:val="bullet"/>
      <w:lvlText w:val="o"/>
      <w:lvlJc w:val="left"/>
      <w:pPr>
        <w:ind w:left="3600" w:hanging="360"/>
      </w:pPr>
      <w:rPr>
        <w:rFonts w:ascii="Courier New" w:hAnsi="Courier New" w:cs="Courier New" w:hint="default"/>
      </w:rPr>
    </w:lvl>
    <w:lvl w:ilvl="5" w:tplc="A84ACAE2" w:tentative="1">
      <w:start w:val="1"/>
      <w:numFmt w:val="bullet"/>
      <w:lvlText w:val=""/>
      <w:lvlJc w:val="left"/>
      <w:pPr>
        <w:ind w:left="4320" w:hanging="360"/>
      </w:pPr>
      <w:rPr>
        <w:rFonts w:ascii="Wingdings" w:hAnsi="Wingdings" w:hint="default"/>
      </w:rPr>
    </w:lvl>
    <w:lvl w:ilvl="6" w:tplc="BB66EF7C" w:tentative="1">
      <w:start w:val="1"/>
      <w:numFmt w:val="bullet"/>
      <w:lvlText w:val=""/>
      <w:lvlJc w:val="left"/>
      <w:pPr>
        <w:ind w:left="5040" w:hanging="360"/>
      </w:pPr>
      <w:rPr>
        <w:rFonts w:ascii="Symbol" w:hAnsi="Symbol" w:hint="default"/>
      </w:rPr>
    </w:lvl>
    <w:lvl w:ilvl="7" w:tplc="02E0AF28" w:tentative="1">
      <w:start w:val="1"/>
      <w:numFmt w:val="bullet"/>
      <w:lvlText w:val="o"/>
      <w:lvlJc w:val="left"/>
      <w:pPr>
        <w:ind w:left="5760" w:hanging="360"/>
      </w:pPr>
      <w:rPr>
        <w:rFonts w:ascii="Courier New" w:hAnsi="Courier New" w:cs="Courier New" w:hint="default"/>
      </w:rPr>
    </w:lvl>
    <w:lvl w:ilvl="8" w:tplc="0726891A" w:tentative="1">
      <w:start w:val="1"/>
      <w:numFmt w:val="bullet"/>
      <w:lvlText w:val=""/>
      <w:lvlJc w:val="left"/>
      <w:pPr>
        <w:ind w:left="6480" w:hanging="360"/>
      </w:pPr>
      <w:rPr>
        <w:rFonts w:ascii="Wingdings" w:hAnsi="Wingdings" w:hint="default"/>
      </w:rPr>
    </w:lvl>
  </w:abstractNum>
  <w:abstractNum w:abstractNumId="6" w15:restartNumberingAfterBreak="0">
    <w:nsid w:val="19DF231C"/>
    <w:multiLevelType w:val="hybridMultilevel"/>
    <w:tmpl w:val="58A8821C"/>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7" w15:restartNumberingAfterBreak="0">
    <w:nsid w:val="1F715F45"/>
    <w:multiLevelType w:val="hybridMultilevel"/>
    <w:tmpl w:val="3814A11E"/>
    <w:lvl w:ilvl="0" w:tplc="4DB8DC14">
      <w:start w:val="1"/>
      <w:numFmt w:val="bullet"/>
      <w:lvlText w:val=""/>
      <w:lvlJc w:val="left"/>
      <w:pPr>
        <w:ind w:left="720" w:hanging="360"/>
      </w:pPr>
      <w:rPr>
        <w:rFonts w:ascii="Symbol" w:hAnsi="Symbol" w:hint="default"/>
      </w:rPr>
    </w:lvl>
    <w:lvl w:ilvl="1" w:tplc="A59E38E0" w:tentative="1">
      <w:start w:val="1"/>
      <w:numFmt w:val="bullet"/>
      <w:lvlText w:val="o"/>
      <w:lvlJc w:val="left"/>
      <w:pPr>
        <w:ind w:left="1440" w:hanging="360"/>
      </w:pPr>
      <w:rPr>
        <w:rFonts w:ascii="Courier New" w:hAnsi="Courier New" w:cs="Courier New" w:hint="default"/>
      </w:rPr>
    </w:lvl>
    <w:lvl w:ilvl="2" w:tplc="68D8B2D6" w:tentative="1">
      <w:start w:val="1"/>
      <w:numFmt w:val="bullet"/>
      <w:lvlText w:val=""/>
      <w:lvlJc w:val="left"/>
      <w:pPr>
        <w:ind w:left="2160" w:hanging="360"/>
      </w:pPr>
      <w:rPr>
        <w:rFonts w:ascii="Wingdings" w:hAnsi="Wingdings" w:hint="default"/>
      </w:rPr>
    </w:lvl>
    <w:lvl w:ilvl="3" w:tplc="4FD625AA" w:tentative="1">
      <w:start w:val="1"/>
      <w:numFmt w:val="bullet"/>
      <w:lvlText w:val=""/>
      <w:lvlJc w:val="left"/>
      <w:pPr>
        <w:ind w:left="2880" w:hanging="360"/>
      </w:pPr>
      <w:rPr>
        <w:rFonts w:ascii="Symbol" w:hAnsi="Symbol" w:hint="default"/>
      </w:rPr>
    </w:lvl>
    <w:lvl w:ilvl="4" w:tplc="39C839D2" w:tentative="1">
      <w:start w:val="1"/>
      <w:numFmt w:val="bullet"/>
      <w:lvlText w:val="o"/>
      <w:lvlJc w:val="left"/>
      <w:pPr>
        <w:ind w:left="3600" w:hanging="360"/>
      </w:pPr>
      <w:rPr>
        <w:rFonts w:ascii="Courier New" w:hAnsi="Courier New" w:cs="Courier New" w:hint="default"/>
      </w:rPr>
    </w:lvl>
    <w:lvl w:ilvl="5" w:tplc="9378E2DC" w:tentative="1">
      <w:start w:val="1"/>
      <w:numFmt w:val="bullet"/>
      <w:lvlText w:val=""/>
      <w:lvlJc w:val="left"/>
      <w:pPr>
        <w:ind w:left="4320" w:hanging="360"/>
      </w:pPr>
      <w:rPr>
        <w:rFonts w:ascii="Wingdings" w:hAnsi="Wingdings" w:hint="default"/>
      </w:rPr>
    </w:lvl>
    <w:lvl w:ilvl="6" w:tplc="D1AA07B8" w:tentative="1">
      <w:start w:val="1"/>
      <w:numFmt w:val="bullet"/>
      <w:lvlText w:val=""/>
      <w:lvlJc w:val="left"/>
      <w:pPr>
        <w:ind w:left="5040" w:hanging="360"/>
      </w:pPr>
      <w:rPr>
        <w:rFonts w:ascii="Symbol" w:hAnsi="Symbol" w:hint="default"/>
      </w:rPr>
    </w:lvl>
    <w:lvl w:ilvl="7" w:tplc="A08A6246" w:tentative="1">
      <w:start w:val="1"/>
      <w:numFmt w:val="bullet"/>
      <w:lvlText w:val="o"/>
      <w:lvlJc w:val="left"/>
      <w:pPr>
        <w:ind w:left="5760" w:hanging="360"/>
      </w:pPr>
      <w:rPr>
        <w:rFonts w:ascii="Courier New" w:hAnsi="Courier New" w:cs="Courier New" w:hint="default"/>
      </w:rPr>
    </w:lvl>
    <w:lvl w:ilvl="8" w:tplc="9780AA7A" w:tentative="1">
      <w:start w:val="1"/>
      <w:numFmt w:val="bullet"/>
      <w:lvlText w:val=""/>
      <w:lvlJc w:val="left"/>
      <w:pPr>
        <w:ind w:left="6480" w:hanging="360"/>
      </w:pPr>
      <w:rPr>
        <w:rFonts w:ascii="Wingdings" w:hAnsi="Wingdings" w:hint="default"/>
      </w:rPr>
    </w:lvl>
  </w:abstractNum>
  <w:abstractNum w:abstractNumId="8" w15:restartNumberingAfterBreak="0">
    <w:nsid w:val="201921A6"/>
    <w:multiLevelType w:val="hybridMultilevel"/>
    <w:tmpl w:val="1C94B2F4"/>
    <w:lvl w:ilvl="0" w:tplc="1756C3A0">
      <w:start w:val="1"/>
      <w:numFmt w:val="bullet"/>
      <w:lvlText w:val=""/>
      <w:lvlJc w:val="left"/>
      <w:pPr>
        <w:ind w:left="720" w:hanging="360"/>
      </w:pPr>
      <w:rPr>
        <w:rFonts w:ascii="Symbol" w:hAnsi="Symbol" w:hint="default"/>
      </w:rPr>
    </w:lvl>
    <w:lvl w:ilvl="1" w:tplc="484E6E34" w:tentative="1">
      <w:start w:val="1"/>
      <w:numFmt w:val="bullet"/>
      <w:lvlText w:val="o"/>
      <w:lvlJc w:val="left"/>
      <w:pPr>
        <w:ind w:left="1440" w:hanging="360"/>
      </w:pPr>
      <w:rPr>
        <w:rFonts w:ascii="Courier New" w:hAnsi="Courier New" w:cs="Courier New" w:hint="default"/>
      </w:rPr>
    </w:lvl>
    <w:lvl w:ilvl="2" w:tplc="46F80C94" w:tentative="1">
      <w:start w:val="1"/>
      <w:numFmt w:val="bullet"/>
      <w:lvlText w:val=""/>
      <w:lvlJc w:val="left"/>
      <w:pPr>
        <w:ind w:left="2160" w:hanging="360"/>
      </w:pPr>
      <w:rPr>
        <w:rFonts w:ascii="Wingdings" w:hAnsi="Wingdings" w:hint="default"/>
      </w:rPr>
    </w:lvl>
    <w:lvl w:ilvl="3" w:tplc="C54464A4" w:tentative="1">
      <w:start w:val="1"/>
      <w:numFmt w:val="bullet"/>
      <w:lvlText w:val=""/>
      <w:lvlJc w:val="left"/>
      <w:pPr>
        <w:ind w:left="2880" w:hanging="360"/>
      </w:pPr>
      <w:rPr>
        <w:rFonts w:ascii="Symbol" w:hAnsi="Symbol" w:hint="default"/>
      </w:rPr>
    </w:lvl>
    <w:lvl w:ilvl="4" w:tplc="741E0550" w:tentative="1">
      <w:start w:val="1"/>
      <w:numFmt w:val="bullet"/>
      <w:lvlText w:val="o"/>
      <w:lvlJc w:val="left"/>
      <w:pPr>
        <w:ind w:left="3600" w:hanging="360"/>
      </w:pPr>
      <w:rPr>
        <w:rFonts w:ascii="Courier New" w:hAnsi="Courier New" w:cs="Courier New" w:hint="default"/>
      </w:rPr>
    </w:lvl>
    <w:lvl w:ilvl="5" w:tplc="30929BBC" w:tentative="1">
      <w:start w:val="1"/>
      <w:numFmt w:val="bullet"/>
      <w:lvlText w:val=""/>
      <w:lvlJc w:val="left"/>
      <w:pPr>
        <w:ind w:left="4320" w:hanging="360"/>
      </w:pPr>
      <w:rPr>
        <w:rFonts w:ascii="Wingdings" w:hAnsi="Wingdings" w:hint="default"/>
      </w:rPr>
    </w:lvl>
    <w:lvl w:ilvl="6" w:tplc="E86AACAA" w:tentative="1">
      <w:start w:val="1"/>
      <w:numFmt w:val="bullet"/>
      <w:lvlText w:val=""/>
      <w:lvlJc w:val="left"/>
      <w:pPr>
        <w:ind w:left="5040" w:hanging="360"/>
      </w:pPr>
      <w:rPr>
        <w:rFonts w:ascii="Symbol" w:hAnsi="Symbol" w:hint="default"/>
      </w:rPr>
    </w:lvl>
    <w:lvl w:ilvl="7" w:tplc="74320236" w:tentative="1">
      <w:start w:val="1"/>
      <w:numFmt w:val="bullet"/>
      <w:lvlText w:val="o"/>
      <w:lvlJc w:val="left"/>
      <w:pPr>
        <w:ind w:left="5760" w:hanging="360"/>
      </w:pPr>
      <w:rPr>
        <w:rFonts w:ascii="Courier New" w:hAnsi="Courier New" w:cs="Courier New" w:hint="default"/>
      </w:rPr>
    </w:lvl>
    <w:lvl w:ilvl="8" w:tplc="3BC6ACEE" w:tentative="1">
      <w:start w:val="1"/>
      <w:numFmt w:val="bullet"/>
      <w:lvlText w:val=""/>
      <w:lvlJc w:val="left"/>
      <w:pPr>
        <w:ind w:left="6480" w:hanging="360"/>
      </w:pPr>
      <w:rPr>
        <w:rFonts w:ascii="Wingdings" w:hAnsi="Wingdings" w:hint="default"/>
      </w:rPr>
    </w:lvl>
  </w:abstractNum>
  <w:abstractNum w:abstractNumId="9" w15:restartNumberingAfterBreak="0">
    <w:nsid w:val="28172BB1"/>
    <w:multiLevelType w:val="hybridMultilevel"/>
    <w:tmpl w:val="E4B45EDC"/>
    <w:lvl w:ilvl="0" w:tplc="C17C297A">
      <w:start w:val="1"/>
      <w:numFmt w:val="lowerLetter"/>
      <w:lvlText w:val="%1)"/>
      <w:lvlJc w:val="left"/>
      <w:pPr>
        <w:ind w:left="1080" w:hanging="360"/>
      </w:pPr>
      <w:rPr>
        <w:rFonts w:hint="default"/>
      </w:rPr>
    </w:lvl>
    <w:lvl w:ilvl="1" w:tplc="A84E217C" w:tentative="1">
      <w:start w:val="1"/>
      <w:numFmt w:val="lowerLetter"/>
      <w:lvlText w:val="%2."/>
      <w:lvlJc w:val="left"/>
      <w:pPr>
        <w:ind w:left="1800" w:hanging="360"/>
      </w:pPr>
    </w:lvl>
    <w:lvl w:ilvl="2" w:tplc="0A6AE828" w:tentative="1">
      <w:start w:val="1"/>
      <w:numFmt w:val="lowerRoman"/>
      <w:lvlText w:val="%3."/>
      <w:lvlJc w:val="right"/>
      <w:pPr>
        <w:ind w:left="2520" w:hanging="180"/>
      </w:pPr>
    </w:lvl>
    <w:lvl w:ilvl="3" w:tplc="C532A934" w:tentative="1">
      <w:start w:val="1"/>
      <w:numFmt w:val="decimal"/>
      <w:lvlText w:val="%4."/>
      <w:lvlJc w:val="left"/>
      <w:pPr>
        <w:ind w:left="3240" w:hanging="360"/>
      </w:pPr>
    </w:lvl>
    <w:lvl w:ilvl="4" w:tplc="CB4A512E" w:tentative="1">
      <w:start w:val="1"/>
      <w:numFmt w:val="lowerLetter"/>
      <w:lvlText w:val="%5."/>
      <w:lvlJc w:val="left"/>
      <w:pPr>
        <w:ind w:left="3960" w:hanging="360"/>
      </w:pPr>
    </w:lvl>
    <w:lvl w:ilvl="5" w:tplc="CED8C0D4" w:tentative="1">
      <w:start w:val="1"/>
      <w:numFmt w:val="lowerRoman"/>
      <w:lvlText w:val="%6."/>
      <w:lvlJc w:val="right"/>
      <w:pPr>
        <w:ind w:left="4680" w:hanging="180"/>
      </w:pPr>
    </w:lvl>
    <w:lvl w:ilvl="6" w:tplc="F8545958" w:tentative="1">
      <w:start w:val="1"/>
      <w:numFmt w:val="decimal"/>
      <w:lvlText w:val="%7."/>
      <w:lvlJc w:val="left"/>
      <w:pPr>
        <w:ind w:left="5400" w:hanging="360"/>
      </w:pPr>
    </w:lvl>
    <w:lvl w:ilvl="7" w:tplc="DCB828CC" w:tentative="1">
      <w:start w:val="1"/>
      <w:numFmt w:val="lowerLetter"/>
      <w:lvlText w:val="%8."/>
      <w:lvlJc w:val="left"/>
      <w:pPr>
        <w:ind w:left="6120" w:hanging="360"/>
      </w:pPr>
    </w:lvl>
    <w:lvl w:ilvl="8" w:tplc="6E80A8FE" w:tentative="1">
      <w:start w:val="1"/>
      <w:numFmt w:val="lowerRoman"/>
      <w:lvlText w:val="%9."/>
      <w:lvlJc w:val="right"/>
      <w:pPr>
        <w:ind w:left="6840" w:hanging="180"/>
      </w:pPr>
    </w:lvl>
  </w:abstractNum>
  <w:abstractNum w:abstractNumId="10" w15:restartNumberingAfterBreak="0">
    <w:nsid w:val="38B831DA"/>
    <w:multiLevelType w:val="hybridMultilevel"/>
    <w:tmpl w:val="6996170C"/>
    <w:lvl w:ilvl="0" w:tplc="6FBE6A5E">
      <w:start w:val="1"/>
      <w:numFmt w:val="bullet"/>
      <w:lvlText w:val=""/>
      <w:lvlJc w:val="left"/>
      <w:pPr>
        <w:ind w:left="720" w:hanging="360"/>
      </w:pPr>
      <w:rPr>
        <w:rFonts w:ascii="Symbol" w:hAnsi="Symbol" w:hint="default"/>
      </w:rPr>
    </w:lvl>
    <w:lvl w:ilvl="1" w:tplc="35E4C484" w:tentative="1">
      <w:start w:val="1"/>
      <w:numFmt w:val="bullet"/>
      <w:lvlText w:val="o"/>
      <w:lvlJc w:val="left"/>
      <w:pPr>
        <w:ind w:left="1440" w:hanging="360"/>
      </w:pPr>
      <w:rPr>
        <w:rFonts w:ascii="Courier New" w:hAnsi="Courier New" w:cs="Courier New" w:hint="default"/>
      </w:rPr>
    </w:lvl>
    <w:lvl w:ilvl="2" w:tplc="8124AFFC" w:tentative="1">
      <w:start w:val="1"/>
      <w:numFmt w:val="bullet"/>
      <w:lvlText w:val=""/>
      <w:lvlJc w:val="left"/>
      <w:pPr>
        <w:ind w:left="2160" w:hanging="360"/>
      </w:pPr>
      <w:rPr>
        <w:rFonts w:ascii="Wingdings" w:hAnsi="Wingdings" w:hint="default"/>
      </w:rPr>
    </w:lvl>
    <w:lvl w:ilvl="3" w:tplc="E18EB112" w:tentative="1">
      <w:start w:val="1"/>
      <w:numFmt w:val="bullet"/>
      <w:lvlText w:val=""/>
      <w:lvlJc w:val="left"/>
      <w:pPr>
        <w:ind w:left="2880" w:hanging="360"/>
      </w:pPr>
      <w:rPr>
        <w:rFonts w:ascii="Symbol" w:hAnsi="Symbol" w:hint="default"/>
      </w:rPr>
    </w:lvl>
    <w:lvl w:ilvl="4" w:tplc="AF0CF554" w:tentative="1">
      <w:start w:val="1"/>
      <w:numFmt w:val="bullet"/>
      <w:lvlText w:val="o"/>
      <w:lvlJc w:val="left"/>
      <w:pPr>
        <w:ind w:left="3600" w:hanging="360"/>
      </w:pPr>
      <w:rPr>
        <w:rFonts w:ascii="Courier New" w:hAnsi="Courier New" w:cs="Courier New" w:hint="default"/>
      </w:rPr>
    </w:lvl>
    <w:lvl w:ilvl="5" w:tplc="197E4726" w:tentative="1">
      <w:start w:val="1"/>
      <w:numFmt w:val="bullet"/>
      <w:lvlText w:val=""/>
      <w:lvlJc w:val="left"/>
      <w:pPr>
        <w:ind w:left="4320" w:hanging="360"/>
      </w:pPr>
      <w:rPr>
        <w:rFonts w:ascii="Wingdings" w:hAnsi="Wingdings" w:hint="default"/>
      </w:rPr>
    </w:lvl>
    <w:lvl w:ilvl="6" w:tplc="D2047110" w:tentative="1">
      <w:start w:val="1"/>
      <w:numFmt w:val="bullet"/>
      <w:lvlText w:val=""/>
      <w:lvlJc w:val="left"/>
      <w:pPr>
        <w:ind w:left="5040" w:hanging="360"/>
      </w:pPr>
      <w:rPr>
        <w:rFonts w:ascii="Symbol" w:hAnsi="Symbol" w:hint="default"/>
      </w:rPr>
    </w:lvl>
    <w:lvl w:ilvl="7" w:tplc="FDC04AF2" w:tentative="1">
      <w:start w:val="1"/>
      <w:numFmt w:val="bullet"/>
      <w:lvlText w:val="o"/>
      <w:lvlJc w:val="left"/>
      <w:pPr>
        <w:ind w:left="5760" w:hanging="360"/>
      </w:pPr>
      <w:rPr>
        <w:rFonts w:ascii="Courier New" w:hAnsi="Courier New" w:cs="Courier New" w:hint="default"/>
      </w:rPr>
    </w:lvl>
    <w:lvl w:ilvl="8" w:tplc="9DD6A35C" w:tentative="1">
      <w:start w:val="1"/>
      <w:numFmt w:val="bullet"/>
      <w:lvlText w:val=""/>
      <w:lvlJc w:val="left"/>
      <w:pPr>
        <w:ind w:left="6480" w:hanging="360"/>
      </w:pPr>
      <w:rPr>
        <w:rFonts w:ascii="Wingdings" w:hAnsi="Wingdings" w:hint="default"/>
      </w:rPr>
    </w:lvl>
  </w:abstractNum>
  <w:abstractNum w:abstractNumId="11" w15:restartNumberingAfterBreak="0">
    <w:nsid w:val="3FE91122"/>
    <w:multiLevelType w:val="hybridMultilevel"/>
    <w:tmpl w:val="DE1EDD66"/>
    <w:lvl w:ilvl="0" w:tplc="715A0252">
      <w:start w:val="1"/>
      <w:numFmt w:val="decimal"/>
      <w:lvlText w:val="(%1)"/>
      <w:lvlJc w:val="left"/>
      <w:pPr>
        <w:ind w:left="106" w:hanging="312"/>
      </w:pPr>
      <w:rPr>
        <w:rFonts w:ascii="Arial" w:eastAsia="Arial" w:hAnsi="Arial" w:cs="Arial" w:hint="default"/>
        <w:spacing w:val="-1"/>
        <w:w w:val="104"/>
        <w:sz w:val="20"/>
        <w:szCs w:val="20"/>
      </w:rPr>
    </w:lvl>
    <w:lvl w:ilvl="1" w:tplc="48B46EDA">
      <w:start w:val="1"/>
      <w:numFmt w:val="lowerLetter"/>
      <w:lvlText w:val="%2."/>
      <w:lvlJc w:val="left"/>
      <w:pPr>
        <w:ind w:left="706" w:hanging="278"/>
      </w:pPr>
      <w:rPr>
        <w:rFonts w:ascii="Arial" w:eastAsia="Arial" w:hAnsi="Arial" w:cs="Arial" w:hint="default"/>
        <w:spacing w:val="-1"/>
        <w:w w:val="100"/>
        <w:sz w:val="20"/>
        <w:szCs w:val="20"/>
      </w:rPr>
    </w:lvl>
    <w:lvl w:ilvl="2" w:tplc="05585F08">
      <w:start w:val="1"/>
      <w:numFmt w:val="lowerRoman"/>
      <w:lvlText w:val="%3."/>
      <w:lvlJc w:val="left"/>
      <w:pPr>
        <w:ind w:left="1306" w:hanging="218"/>
        <w:jc w:val="right"/>
      </w:pPr>
      <w:rPr>
        <w:rFonts w:ascii="Arial" w:eastAsia="Arial" w:hAnsi="Arial" w:cs="Arial" w:hint="default"/>
        <w:w w:val="107"/>
        <w:sz w:val="20"/>
        <w:szCs w:val="20"/>
      </w:rPr>
    </w:lvl>
    <w:lvl w:ilvl="3" w:tplc="2652845C">
      <w:numFmt w:val="bullet"/>
      <w:lvlText w:val="•"/>
      <w:lvlJc w:val="left"/>
      <w:pPr>
        <w:ind w:left="2513" w:hanging="218"/>
      </w:pPr>
      <w:rPr>
        <w:rFonts w:hint="default"/>
      </w:rPr>
    </w:lvl>
    <w:lvl w:ilvl="4" w:tplc="2542DFD2">
      <w:numFmt w:val="bullet"/>
      <w:lvlText w:val="•"/>
      <w:lvlJc w:val="left"/>
      <w:pPr>
        <w:ind w:left="3726" w:hanging="218"/>
      </w:pPr>
      <w:rPr>
        <w:rFonts w:hint="default"/>
      </w:rPr>
    </w:lvl>
    <w:lvl w:ilvl="5" w:tplc="F612A270">
      <w:numFmt w:val="bullet"/>
      <w:lvlText w:val="•"/>
      <w:lvlJc w:val="left"/>
      <w:pPr>
        <w:ind w:left="4939" w:hanging="218"/>
      </w:pPr>
      <w:rPr>
        <w:rFonts w:hint="default"/>
      </w:rPr>
    </w:lvl>
    <w:lvl w:ilvl="6" w:tplc="218EC9CC">
      <w:numFmt w:val="bullet"/>
      <w:lvlText w:val="•"/>
      <w:lvlJc w:val="left"/>
      <w:pPr>
        <w:ind w:left="6152" w:hanging="218"/>
      </w:pPr>
      <w:rPr>
        <w:rFonts w:hint="default"/>
      </w:rPr>
    </w:lvl>
    <w:lvl w:ilvl="7" w:tplc="133E7990">
      <w:numFmt w:val="bullet"/>
      <w:lvlText w:val="•"/>
      <w:lvlJc w:val="left"/>
      <w:pPr>
        <w:ind w:left="7366" w:hanging="218"/>
      </w:pPr>
      <w:rPr>
        <w:rFonts w:hint="default"/>
      </w:rPr>
    </w:lvl>
    <w:lvl w:ilvl="8" w:tplc="16AAB896">
      <w:numFmt w:val="bullet"/>
      <w:lvlText w:val="•"/>
      <w:lvlJc w:val="left"/>
      <w:pPr>
        <w:ind w:left="8579" w:hanging="218"/>
      </w:pPr>
      <w:rPr>
        <w:rFonts w:hint="default"/>
      </w:rPr>
    </w:lvl>
  </w:abstractNum>
  <w:abstractNum w:abstractNumId="12" w15:restartNumberingAfterBreak="0">
    <w:nsid w:val="40E557A5"/>
    <w:multiLevelType w:val="hybridMultilevel"/>
    <w:tmpl w:val="19785C3A"/>
    <w:lvl w:ilvl="0" w:tplc="31389A5A">
      <w:start w:val="1"/>
      <w:numFmt w:val="decimal"/>
      <w:lvlText w:val="%1)"/>
      <w:lvlJc w:val="left"/>
      <w:pPr>
        <w:ind w:left="720" w:hanging="360"/>
      </w:pPr>
      <w:rPr>
        <w:rFonts w:hint="default"/>
      </w:rPr>
    </w:lvl>
    <w:lvl w:ilvl="1" w:tplc="0DAA7F5C" w:tentative="1">
      <w:start w:val="1"/>
      <w:numFmt w:val="lowerLetter"/>
      <w:lvlText w:val="%2."/>
      <w:lvlJc w:val="left"/>
      <w:pPr>
        <w:ind w:left="1440" w:hanging="360"/>
      </w:pPr>
    </w:lvl>
    <w:lvl w:ilvl="2" w:tplc="618CA3EE" w:tentative="1">
      <w:start w:val="1"/>
      <w:numFmt w:val="lowerRoman"/>
      <w:lvlText w:val="%3."/>
      <w:lvlJc w:val="right"/>
      <w:pPr>
        <w:ind w:left="2160" w:hanging="180"/>
      </w:pPr>
    </w:lvl>
    <w:lvl w:ilvl="3" w:tplc="7ADE32A6" w:tentative="1">
      <w:start w:val="1"/>
      <w:numFmt w:val="decimal"/>
      <w:lvlText w:val="%4."/>
      <w:lvlJc w:val="left"/>
      <w:pPr>
        <w:ind w:left="2880" w:hanging="360"/>
      </w:pPr>
    </w:lvl>
    <w:lvl w:ilvl="4" w:tplc="627A43BA" w:tentative="1">
      <w:start w:val="1"/>
      <w:numFmt w:val="lowerLetter"/>
      <w:lvlText w:val="%5."/>
      <w:lvlJc w:val="left"/>
      <w:pPr>
        <w:ind w:left="3600" w:hanging="360"/>
      </w:pPr>
    </w:lvl>
    <w:lvl w:ilvl="5" w:tplc="98A20608" w:tentative="1">
      <w:start w:val="1"/>
      <w:numFmt w:val="lowerRoman"/>
      <w:lvlText w:val="%6."/>
      <w:lvlJc w:val="right"/>
      <w:pPr>
        <w:ind w:left="4320" w:hanging="180"/>
      </w:pPr>
    </w:lvl>
    <w:lvl w:ilvl="6" w:tplc="B2E0BCC6" w:tentative="1">
      <w:start w:val="1"/>
      <w:numFmt w:val="decimal"/>
      <w:lvlText w:val="%7."/>
      <w:lvlJc w:val="left"/>
      <w:pPr>
        <w:ind w:left="5040" w:hanging="360"/>
      </w:pPr>
    </w:lvl>
    <w:lvl w:ilvl="7" w:tplc="6AEA2E02" w:tentative="1">
      <w:start w:val="1"/>
      <w:numFmt w:val="lowerLetter"/>
      <w:lvlText w:val="%8."/>
      <w:lvlJc w:val="left"/>
      <w:pPr>
        <w:ind w:left="5760" w:hanging="360"/>
      </w:pPr>
    </w:lvl>
    <w:lvl w:ilvl="8" w:tplc="61FEA674" w:tentative="1">
      <w:start w:val="1"/>
      <w:numFmt w:val="lowerRoman"/>
      <w:lvlText w:val="%9."/>
      <w:lvlJc w:val="right"/>
      <w:pPr>
        <w:ind w:left="6480" w:hanging="180"/>
      </w:pPr>
    </w:lvl>
  </w:abstractNum>
  <w:abstractNum w:abstractNumId="13" w15:restartNumberingAfterBreak="0">
    <w:nsid w:val="4B954B85"/>
    <w:multiLevelType w:val="hybridMultilevel"/>
    <w:tmpl w:val="05DAEDEE"/>
    <w:lvl w:ilvl="0" w:tplc="0C090001">
      <w:start w:val="1"/>
      <w:numFmt w:val="bullet"/>
      <w:lvlText w:val=""/>
      <w:lvlJc w:val="left"/>
      <w:pPr>
        <w:ind w:left="-207" w:hanging="360"/>
      </w:pPr>
      <w:rPr>
        <w:rFonts w:ascii="Symbol" w:hAnsi="Symbol"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abstractNum w:abstractNumId="14" w15:restartNumberingAfterBreak="0">
    <w:nsid w:val="4C3557CC"/>
    <w:multiLevelType w:val="hybridMultilevel"/>
    <w:tmpl w:val="F6584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7A5CCA"/>
    <w:multiLevelType w:val="hybridMultilevel"/>
    <w:tmpl w:val="EBB043B0"/>
    <w:lvl w:ilvl="0" w:tplc="86340E72">
      <w:start w:val="1"/>
      <w:numFmt w:val="bullet"/>
      <w:lvlText w:val=""/>
      <w:lvlJc w:val="left"/>
      <w:pPr>
        <w:ind w:left="720" w:hanging="360"/>
      </w:pPr>
      <w:rPr>
        <w:rFonts w:ascii="Symbol" w:hAnsi="Symbol" w:hint="default"/>
      </w:rPr>
    </w:lvl>
    <w:lvl w:ilvl="1" w:tplc="7E4A6010" w:tentative="1">
      <w:start w:val="1"/>
      <w:numFmt w:val="bullet"/>
      <w:lvlText w:val="o"/>
      <w:lvlJc w:val="left"/>
      <w:pPr>
        <w:ind w:left="1440" w:hanging="360"/>
      </w:pPr>
      <w:rPr>
        <w:rFonts w:ascii="Courier New" w:hAnsi="Courier New" w:cs="Courier New" w:hint="default"/>
      </w:rPr>
    </w:lvl>
    <w:lvl w:ilvl="2" w:tplc="C1F6995C" w:tentative="1">
      <w:start w:val="1"/>
      <w:numFmt w:val="bullet"/>
      <w:lvlText w:val=""/>
      <w:lvlJc w:val="left"/>
      <w:pPr>
        <w:ind w:left="2160" w:hanging="360"/>
      </w:pPr>
      <w:rPr>
        <w:rFonts w:ascii="Wingdings" w:hAnsi="Wingdings" w:hint="default"/>
      </w:rPr>
    </w:lvl>
    <w:lvl w:ilvl="3" w:tplc="C2E09666" w:tentative="1">
      <w:start w:val="1"/>
      <w:numFmt w:val="bullet"/>
      <w:lvlText w:val=""/>
      <w:lvlJc w:val="left"/>
      <w:pPr>
        <w:ind w:left="2880" w:hanging="360"/>
      </w:pPr>
      <w:rPr>
        <w:rFonts w:ascii="Symbol" w:hAnsi="Symbol" w:hint="default"/>
      </w:rPr>
    </w:lvl>
    <w:lvl w:ilvl="4" w:tplc="367C7CA4" w:tentative="1">
      <w:start w:val="1"/>
      <w:numFmt w:val="bullet"/>
      <w:lvlText w:val="o"/>
      <w:lvlJc w:val="left"/>
      <w:pPr>
        <w:ind w:left="3600" w:hanging="360"/>
      </w:pPr>
      <w:rPr>
        <w:rFonts w:ascii="Courier New" w:hAnsi="Courier New" w:cs="Courier New" w:hint="default"/>
      </w:rPr>
    </w:lvl>
    <w:lvl w:ilvl="5" w:tplc="1E3A101C" w:tentative="1">
      <w:start w:val="1"/>
      <w:numFmt w:val="bullet"/>
      <w:lvlText w:val=""/>
      <w:lvlJc w:val="left"/>
      <w:pPr>
        <w:ind w:left="4320" w:hanging="360"/>
      </w:pPr>
      <w:rPr>
        <w:rFonts w:ascii="Wingdings" w:hAnsi="Wingdings" w:hint="default"/>
      </w:rPr>
    </w:lvl>
    <w:lvl w:ilvl="6" w:tplc="5628A1A2" w:tentative="1">
      <w:start w:val="1"/>
      <w:numFmt w:val="bullet"/>
      <w:lvlText w:val=""/>
      <w:lvlJc w:val="left"/>
      <w:pPr>
        <w:ind w:left="5040" w:hanging="360"/>
      </w:pPr>
      <w:rPr>
        <w:rFonts w:ascii="Symbol" w:hAnsi="Symbol" w:hint="default"/>
      </w:rPr>
    </w:lvl>
    <w:lvl w:ilvl="7" w:tplc="59BA9A46" w:tentative="1">
      <w:start w:val="1"/>
      <w:numFmt w:val="bullet"/>
      <w:lvlText w:val="o"/>
      <w:lvlJc w:val="left"/>
      <w:pPr>
        <w:ind w:left="5760" w:hanging="360"/>
      </w:pPr>
      <w:rPr>
        <w:rFonts w:ascii="Courier New" w:hAnsi="Courier New" w:cs="Courier New" w:hint="default"/>
      </w:rPr>
    </w:lvl>
    <w:lvl w:ilvl="8" w:tplc="EDAC6256" w:tentative="1">
      <w:start w:val="1"/>
      <w:numFmt w:val="bullet"/>
      <w:lvlText w:val=""/>
      <w:lvlJc w:val="left"/>
      <w:pPr>
        <w:ind w:left="6480" w:hanging="360"/>
      </w:pPr>
      <w:rPr>
        <w:rFonts w:ascii="Wingdings" w:hAnsi="Wingdings" w:hint="default"/>
      </w:rPr>
    </w:lvl>
  </w:abstractNum>
  <w:abstractNum w:abstractNumId="16" w15:restartNumberingAfterBreak="0">
    <w:nsid w:val="4F746B78"/>
    <w:multiLevelType w:val="hybridMultilevel"/>
    <w:tmpl w:val="9856C3E6"/>
    <w:lvl w:ilvl="0" w:tplc="3BEE70DC">
      <w:start w:val="1"/>
      <w:numFmt w:val="lowerLetter"/>
      <w:lvlText w:val="%1)"/>
      <w:lvlJc w:val="left"/>
      <w:pPr>
        <w:ind w:left="720" w:hanging="360"/>
      </w:pPr>
      <w:rPr>
        <w:rFonts w:hint="default"/>
      </w:rPr>
    </w:lvl>
    <w:lvl w:ilvl="1" w:tplc="10642218" w:tentative="1">
      <w:start w:val="1"/>
      <w:numFmt w:val="lowerLetter"/>
      <w:lvlText w:val="%2."/>
      <w:lvlJc w:val="left"/>
      <w:pPr>
        <w:ind w:left="1440" w:hanging="360"/>
      </w:pPr>
    </w:lvl>
    <w:lvl w:ilvl="2" w:tplc="5B5A063C" w:tentative="1">
      <w:start w:val="1"/>
      <w:numFmt w:val="lowerRoman"/>
      <w:lvlText w:val="%3."/>
      <w:lvlJc w:val="right"/>
      <w:pPr>
        <w:ind w:left="2160" w:hanging="180"/>
      </w:pPr>
    </w:lvl>
    <w:lvl w:ilvl="3" w:tplc="7BA4C0C4" w:tentative="1">
      <w:start w:val="1"/>
      <w:numFmt w:val="decimal"/>
      <w:lvlText w:val="%4."/>
      <w:lvlJc w:val="left"/>
      <w:pPr>
        <w:ind w:left="2880" w:hanging="360"/>
      </w:pPr>
    </w:lvl>
    <w:lvl w:ilvl="4" w:tplc="CF047BD6" w:tentative="1">
      <w:start w:val="1"/>
      <w:numFmt w:val="lowerLetter"/>
      <w:lvlText w:val="%5."/>
      <w:lvlJc w:val="left"/>
      <w:pPr>
        <w:ind w:left="3600" w:hanging="360"/>
      </w:pPr>
    </w:lvl>
    <w:lvl w:ilvl="5" w:tplc="2EBC2BE8" w:tentative="1">
      <w:start w:val="1"/>
      <w:numFmt w:val="lowerRoman"/>
      <w:lvlText w:val="%6."/>
      <w:lvlJc w:val="right"/>
      <w:pPr>
        <w:ind w:left="4320" w:hanging="180"/>
      </w:pPr>
    </w:lvl>
    <w:lvl w:ilvl="6" w:tplc="AEBE4A8A" w:tentative="1">
      <w:start w:val="1"/>
      <w:numFmt w:val="decimal"/>
      <w:lvlText w:val="%7."/>
      <w:lvlJc w:val="left"/>
      <w:pPr>
        <w:ind w:left="5040" w:hanging="360"/>
      </w:pPr>
    </w:lvl>
    <w:lvl w:ilvl="7" w:tplc="197E4752" w:tentative="1">
      <w:start w:val="1"/>
      <w:numFmt w:val="lowerLetter"/>
      <w:lvlText w:val="%8."/>
      <w:lvlJc w:val="left"/>
      <w:pPr>
        <w:ind w:left="5760" w:hanging="360"/>
      </w:pPr>
    </w:lvl>
    <w:lvl w:ilvl="8" w:tplc="6E3EB5CA" w:tentative="1">
      <w:start w:val="1"/>
      <w:numFmt w:val="lowerRoman"/>
      <w:lvlText w:val="%9."/>
      <w:lvlJc w:val="right"/>
      <w:pPr>
        <w:ind w:left="6480" w:hanging="180"/>
      </w:pPr>
    </w:lvl>
  </w:abstractNum>
  <w:abstractNum w:abstractNumId="17" w15:restartNumberingAfterBreak="0">
    <w:nsid w:val="5D095BB6"/>
    <w:multiLevelType w:val="hybridMultilevel"/>
    <w:tmpl w:val="19F41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C86FA9"/>
    <w:multiLevelType w:val="hybridMultilevel"/>
    <w:tmpl w:val="D0B8A69E"/>
    <w:lvl w:ilvl="0" w:tplc="676AD748">
      <w:start w:val="1"/>
      <w:numFmt w:val="bullet"/>
      <w:lvlText w:val=""/>
      <w:lvlJc w:val="left"/>
      <w:pPr>
        <w:ind w:left="771" w:hanging="360"/>
      </w:pPr>
      <w:rPr>
        <w:rFonts w:ascii="Symbol" w:hAnsi="Symbol" w:hint="default"/>
      </w:rPr>
    </w:lvl>
    <w:lvl w:ilvl="1" w:tplc="6E96F952" w:tentative="1">
      <w:start w:val="1"/>
      <w:numFmt w:val="bullet"/>
      <w:lvlText w:val="o"/>
      <w:lvlJc w:val="left"/>
      <w:pPr>
        <w:ind w:left="1491" w:hanging="360"/>
      </w:pPr>
      <w:rPr>
        <w:rFonts w:ascii="Courier New" w:hAnsi="Courier New" w:cs="Courier New" w:hint="default"/>
      </w:rPr>
    </w:lvl>
    <w:lvl w:ilvl="2" w:tplc="744CF20E" w:tentative="1">
      <w:start w:val="1"/>
      <w:numFmt w:val="bullet"/>
      <w:lvlText w:val=""/>
      <w:lvlJc w:val="left"/>
      <w:pPr>
        <w:ind w:left="2211" w:hanging="360"/>
      </w:pPr>
      <w:rPr>
        <w:rFonts w:ascii="Wingdings" w:hAnsi="Wingdings" w:hint="default"/>
      </w:rPr>
    </w:lvl>
    <w:lvl w:ilvl="3" w:tplc="88268324" w:tentative="1">
      <w:start w:val="1"/>
      <w:numFmt w:val="bullet"/>
      <w:lvlText w:val=""/>
      <w:lvlJc w:val="left"/>
      <w:pPr>
        <w:ind w:left="2931" w:hanging="360"/>
      </w:pPr>
      <w:rPr>
        <w:rFonts w:ascii="Symbol" w:hAnsi="Symbol" w:hint="default"/>
      </w:rPr>
    </w:lvl>
    <w:lvl w:ilvl="4" w:tplc="A1805714" w:tentative="1">
      <w:start w:val="1"/>
      <w:numFmt w:val="bullet"/>
      <w:lvlText w:val="o"/>
      <w:lvlJc w:val="left"/>
      <w:pPr>
        <w:ind w:left="3651" w:hanging="360"/>
      </w:pPr>
      <w:rPr>
        <w:rFonts w:ascii="Courier New" w:hAnsi="Courier New" w:cs="Courier New" w:hint="default"/>
      </w:rPr>
    </w:lvl>
    <w:lvl w:ilvl="5" w:tplc="EE1E968C" w:tentative="1">
      <w:start w:val="1"/>
      <w:numFmt w:val="bullet"/>
      <w:lvlText w:val=""/>
      <w:lvlJc w:val="left"/>
      <w:pPr>
        <w:ind w:left="4371" w:hanging="360"/>
      </w:pPr>
      <w:rPr>
        <w:rFonts w:ascii="Wingdings" w:hAnsi="Wingdings" w:hint="default"/>
      </w:rPr>
    </w:lvl>
    <w:lvl w:ilvl="6" w:tplc="205E39C4" w:tentative="1">
      <w:start w:val="1"/>
      <w:numFmt w:val="bullet"/>
      <w:lvlText w:val=""/>
      <w:lvlJc w:val="left"/>
      <w:pPr>
        <w:ind w:left="5091" w:hanging="360"/>
      </w:pPr>
      <w:rPr>
        <w:rFonts w:ascii="Symbol" w:hAnsi="Symbol" w:hint="default"/>
      </w:rPr>
    </w:lvl>
    <w:lvl w:ilvl="7" w:tplc="894A5E58" w:tentative="1">
      <w:start w:val="1"/>
      <w:numFmt w:val="bullet"/>
      <w:lvlText w:val="o"/>
      <w:lvlJc w:val="left"/>
      <w:pPr>
        <w:ind w:left="5811" w:hanging="360"/>
      </w:pPr>
      <w:rPr>
        <w:rFonts w:ascii="Courier New" w:hAnsi="Courier New" w:cs="Courier New" w:hint="default"/>
      </w:rPr>
    </w:lvl>
    <w:lvl w:ilvl="8" w:tplc="E5E2BF1E" w:tentative="1">
      <w:start w:val="1"/>
      <w:numFmt w:val="bullet"/>
      <w:lvlText w:val=""/>
      <w:lvlJc w:val="left"/>
      <w:pPr>
        <w:ind w:left="6531" w:hanging="360"/>
      </w:pPr>
      <w:rPr>
        <w:rFonts w:ascii="Wingdings" w:hAnsi="Wingdings" w:hint="default"/>
      </w:rPr>
    </w:lvl>
  </w:abstractNum>
  <w:abstractNum w:abstractNumId="19" w15:restartNumberingAfterBreak="0">
    <w:nsid w:val="625B7875"/>
    <w:multiLevelType w:val="hybridMultilevel"/>
    <w:tmpl w:val="FDD68BAE"/>
    <w:lvl w:ilvl="0" w:tplc="E07EF8A8">
      <w:start w:val="1"/>
      <w:numFmt w:val="lowerLetter"/>
      <w:lvlText w:val="%1)"/>
      <w:lvlJc w:val="left"/>
      <w:pPr>
        <w:ind w:left="394" w:hanging="360"/>
      </w:pPr>
      <w:rPr>
        <w:rFonts w:hint="default"/>
      </w:rPr>
    </w:lvl>
    <w:lvl w:ilvl="1" w:tplc="D78CA082" w:tentative="1">
      <w:start w:val="1"/>
      <w:numFmt w:val="lowerLetter"/>
      <w:lvlText w:val="%2."/>
      <w:lvlJc w:val="left"/>
      <w:pPr>
        <w:ind w:left="1114" w:hanging="360"/>
      </w:pPr>
    </w:lvl>
    <w:lvl w:ilvl="2" w:tplc="1756B302" w:tentative="1">
      <w:start w:val="1"/>
      <w:numFmt w:val="lowerRoman"/>
      <w:lvlText w:val="%3."/>
      <w:lvlJc w:val="right"/>
      <w:pPr>
        <w:ind w:left="1834" w:hanging="180"/>
      </w:pPr>
    </w:lvl>
    <w:lvl w:ilvl="3" w:tplc="017075C6" w:tentative="1">
      <w:start w:val="1"/>
      <w:numFmt w:val="decimal"/>
      <w:lvlText w:val="%4."/>
      <w:lvlJc w:val="left"/>
      <w:pPr>
        <w:ind w:left="2554" w:hanging="360"/>
      </w:pPr>
    </w:lvl>
    <w:lvl w:ilvl="4" w:tplc="9FA289EA" w:tentative="1">
      <w:start w:val="1"/>
      <w:numFmt w:val="lowerLetter"/>
      <w:lvlText w:val="%5."/>
      <w:lvlJc w:val="left"/>
      <w:pPr>
        <w:ind w:left="3274" w:hanging="360"/>
      </w:pPr>
    </w:lvl>
    <w:lvl w:ilvl="5" w:tplc="54D863AC" w:tentative="1">
      <w:start w:val="1"/>
      <w:numFmt w:val="lowerRoman"/>
      <w:lvlText w:val="%6."/>
      <w:lvlJc w:val="right"/>
      <w:pPr>
        <w:ind w:left="3994" w:hanging="180"/>
      </w:pPr>
    </w:lvl>
    <w:lvl w:ilvl="6" w:tplc="1C66CDCE" w:tentative="1">
      <w:start w:val="1"/>
      <w:numFmt w:val="decimal"/>
      <w:lvlText w:val="%7."/>
      <w:lvlJc w:val="left"/>
      <w:pPr>
        <w:ind w:left="4714" w:hanging="360"/>
      </w:pPr>
    </w:lvl>
    <w:lvl w:ilvl="7" w:tplc="095C6E80" w:tentative="1">
      <w:start w:val="1"/>
      <w:numFmt w:val="lowerLetter"/>
      <w:lvlText w:val="%8."/>
      <w:lvlJc w:val="left"/>
      <w:pPr>
        <w:ind w:left="5434" w:hanging="360"/>
      </w:pPr>
    </w:lvl>
    <w:lvl w:ilvl="8" w:tplc="82742DCC" w:tentative="1">
      <w:start w:val="1"/>
      <w:numFmt w:val="lowerRoman"/>
      <w:lvlText w:val="%9."/>
      <w:lvlJc w:val="right"/>
      <w:pPr>
        <w:ind w:left="6154" w:hanging="180"/>
      </w:pPr>
    </w:lvl>
  </w:abstractNum>
  <w:abstractNum w:abstractNumId="20" w15:restartNumberingAfterBreak="0">
    <w:nsid w:val="652753A3"/>
    <w:multiLevelType w:val="hybridMultilevel"/>
    <w:tmpl w:val="C6A8AA60"/>
    <w:lvl w:ilvl="0" w:tplc="D8502A8E">
      <w:start w:val="1"/>
      <w:numFmt w:val="bullet"/>
      <w:lvlText w:val=""/>
      <w:lvlJc w:val="left"/>
      <w:pPr>
        <w:ind w:left="720" w:hanging="360"/>
      </w:pPr>
      <w:rPr>
        <w:rFonts w:ascii="Symbol" w:hAnsi="Symbol" w:hint="default"/>
      </w:rPr>
    </w:lvl>
    <w:lvl w:ilvl="1" w:tplc="FAA2D1F0" w:tentative="1">
      <w:start w:val="1"/>
      <w:numFmt w:val="bullet"/>
      <w:lvlText w:val="o"/>
      <w:lvlJc w:val="left"/>
      <w:pPr>
        <w:ind w:left="1440" w:hanging="360"/>
      </w:pPr>
      <w:rPr>
        <w:rFonts w:ascii="Courier New" w:hAnsi="Courier New" w:cs="Courier New" w:hint="default"/>
      </w:rPr>
    </w:lvl>
    <w:lvl w:ilvl="2" w:tplc="696EF754" w:tentative="1">
      <w:start w:val="1"/>
      <w:numFmt w:val="bullet"/>
      <w:lvlText w:val=""/>
      <w:lvlJc w:val="left"/>
      <w:pPr>
        <w:ind w:left="2160" w:hanging="360"/>
      </w:pPr>
      <w:rPr>
        <w:rFonts w:ascii="Wingdings" w:hAnsi="Wingdings" w:hint="default"/>
      </w:rPr>
    </w:lvl>
    <w:lvl w:ilvl="3" w:tplc="D8805418" w:tentative="1">
      <w:start w:val="1"/>
      <w:numFmt w:val="bullet"/>
      <w:lvlText w:val=""/>
      <w:lvlJc w:val="left"/>
      <w:pPr>
        <w:ind w:left="2880" w:hanging="360"/>
      </w:pPr>
      <w:rPr>
        <w:rFonts w:ascii="Symbol" w:hAnsi="Symbol" w:hint="default"/>
      </w:rPr>
    </w:lvl>
    <w:lvl w:ilvl="4" w:tplc="9B5C7F14" w:tentative="1">
      <w:start w:val="1"/>
      <w:numFmt w:val="bullet"/>
      <w:lvlText w:val="o"/>
      <w:lvlJc w:val="left"/>
      <w:pPr>
        <w:ind w:left="3600" w:hanging="360"/>
      </w:pPr>
      <w:rPr>
        <w:rFonts w:ascii="Courier New" w:hAnsi="Courier New" w:cs="Courier New" w:hint="default"/>
      </w:rPr>
    </w:lvl>
    <w:lvl w:ilvl="5" w:tplc="9DB81472" w:tentative="1">
      <w:start w:val="1"/>
      <w:numFmt w:val="bullet"/>
      <w:lvlText w:val=""/>
      <w:lvlJc w:val="left"/>
      <w:pPr>
        <w:ind w:left="4320" w:hanging="360"/>
      </w:pPr>
      <w:rPr>
        <w:rFonts w:ascii="Wingdings" w:hAnsi="Wingdings" w:hint="default"/>
      </w:rPr>
    </w:lvl>
    <w:lvl w:ilvl="6" w:tplc="B2887D30" w:tentative="1">
      <w:start w:val="1"/>
      <w:numFmt w:val="bullet"/>
      <w:lvlText w:val=""/>
      <w:lvlJc w:val="left"/>
      <w:pPr>
        <w:ind w:left="5040" w:hanging="360"/>
      </w:pPr>
      <w:rPr>
        <w:rFonts w:ascii="Symbol" w:hAnsi="Symbol" w:hint="default"/>
      </w:rPr>
    </w:lvl>
    <w:lvl w:ilvl="7" w:tplc="25A449A8" w:tentative="1">
      <w:start w:val="1"/>
      <w:numFmt w:val="bullet"/>
      <w:lvlText w:val="o"/>
      <w:lvlJc w:val="left"/>
      <w:pPr>
        <w:ind w:left="5760" w:hanging="360"/>
      </w:pPr>
      <w:rPr>
        <w:rFonts w:ascii="Courier New" w:hAnsi="Courier New" w:cs="Courier New" w:hint="default"/>
      </w:rPr>
    </w:lvl>
    <w:lvl w:ilvl="8" w:tplc="0F2E9782" w:tentative="1">
      <w:start w:val="1"/>
      <w:numFmt w:val="bullet"/>
      <w:lvlText w:val=""/>
      <w:lvlJc w:val="left"/>
      <w:pPr>
        <w:ind w:left="6480" w:hanging="360"/>
      </w:pPr>
      <w:rPr>
        <w:rFonts w:ascii="Wingdings" w:hAnsi="Wingdings" w:hint="default"/>
      </w:rPr>
    </w:lvl>
  </w:abstractNum>
  <w:abstractNum w:abstractNumId="21" w15:restartNumberingAfterBreak="0">
    <w:nsid w:val="6BD87EEE"/>
    <w:multiLevelType w:val="hybridMultilevel"/>
    <w:tmpl w:val="A1ACE58E"/>
    <w:lvl w:ilvl="0" w:tplc="3BB4C6A2">
      <w:start w:val="1"/>
      <w:numFmt w:val="bullet"/>
      <w:lvlText w:val=""/>
      <w:lvlJc w:val="left"/>
      <w:pPr>
        <w:ind w:left="720" w:hanging="360"/>
      </w:pPr>
      <w:rPr>
        <w:rFonts w:ascii="Symbol" w:hAnsi="Symbol" w:hint="default"/>
      </w:rPr>
    </w:lvl>
    <w:lvl w:ilvl="1" w:tplc="BB8C5A54" w:tentative="1">
      <w:start w:val="1"/>
      <w:numFmt w:val="bullet"/>
      <w:lvlText w:val="o"/>
      <w:lvlJc w:val="left"/>
      <w:pPr>
        <w:ind w:left="1440" w:hanging="360"/>
      </w:pPr>
      <w:rPr>
        <w:rFonts w:ascii="Courier New" w:hAnsi="Courier New" w:cs="Courier New" w:hint="default"/>
      </w:rPr>
    </w:lvl>
    <w:lvl w:ilvl="2" w:tplc="D94CE49C" w:tentative="1">
      <w:start w:val="1"/>
      <w:numFmt w:val="bullet"/>
      <w:lvlText w:val=""/>
      <w:lvlJc w:val="left"/>
      <w:pPr>
        <w:ind w:left="2160" w:hanging="360"/>
      </w:pPr>
      <w:rPr>
        <w:rFonts w:ascii="Wingdings" w:hAnsi="Wingdings" w:hint="default"/>
      </w:rPr>
    </w:lvl>
    <w:lvl w:ilvl="3" w:tplc="D1089E54" w:tentative="1">
      <w:start w:val="1"/>
      <w:numFmt w:val="bullet"/>
      <w:lvlText w:val=""/>
      <w:lvlJc w:val="left"/>
      <w:pPr>
        <w:ind w:left="2880" w:hanging="360"/>
      </w:pPr>
      <w:rPr>
        <w:rFonts w:ascii="Symbol" w:hAnsi="Symbol" w:hint="default"/>
      </w:rPr>
    </w:lvl>
    <w:lvl w:ilvl="4" w:tplc="7A3AA96C" w:tentative="1">
      <w:start w:val="1"/>
      <w:numFmt w:val="bullet"/>
      <w:lvlText w:val="o"/>
      <w:lvlJc w:val="left"/>
      <w:pPr>
        <w:ind w:left="3600" w:hanging="360"/>
      </w:pPr>
      <w:rPr>
        <w:rFonts w:ascii="Courier New" w:hAnsi="Courier New" w:cs="Courier New" w:hint="default"/>
      </w:rPr>
    </w:lvl>
    <w:lvl w:ilvl="5" w:tplc="296EED34" w:tentative="1">
      <w:start w:val="1"/>
      <w:numFmt w:val="bullet"/>
      <w:lvlText w:val=""/>
      <w:lvlJc w:val="left"/>
      <w:pPr>
        <w:ind w:left="4320" w:hanging="360"/>
      </w:pPr>
      <w:rPr>
        <w:rFonts w:ascii="Wingdings" w:hAnsi="Wingdings" w:hint="default"/>
      </w:rPr>
    </w:lvl>
    <w:lvl w:ilvl="6" w:tplc="78BC532C" w:tentative="1">
      <w:start w:val="1"/>
      <w:numFmt w:val="bullet"/>
      <w:lvlText w:val=""/>
      <w:lvlJc w:val="left"/>
      <w:pPr>
        <w:ind w:left="5040" w:hanging="360"/>
      </w:pPr>
      <w:rPr>
        <w:rFonts w:ascii="Symbol" w:hAnsi="Symbol" w:hint="default"/>
      </w:rPr>
    </w:lvl>
    <w:lvl w:ilvl="7" w:tplc="22D25CB8" w:tentative="1">
      <w:start w:val="1"/>
      <w:numFmt w:val="bullet"/>
      <w:lvlText w:val="o"/>
      <w:lvlJc w:val="left"/>
      <w:pPr>
        <w:ind w:left="5760" w:hanging="360"/>
      </w:pPr>
      <w:rPr>
        <w:rFonts w:ascii="Courier New" w:hAnsi="Courier New" w:cs="Courier New" w:hint="default"/>
      </w:rPr>
    </w:lvl>
    <w:lvl w:ilvl="8" w:tplc="50E48B10" w:tentative="1">
      <w:start w:val="1"/>
      <w:numFmt w:val="bullet"/>
      <w:lvlText w:val=""/>
      <w:lvlJc w:val="left"/>
      <w:pPr>
        <w:ind w:left="6480" w:hanging="360"/>
      </w:pPr>
      <w:rPr>
        <w:rFonts w:ascii="Wingdings" w:hAnsi="Wingdings" w:hint="default"/>
      </w:rPr>
    </w:lvl>
  </w:abstractNum>
  <w:abstractNum w:abstractNumId="22" w15:restartNumberingAfterBreak="0">
    <w:nsid w:val="6D4778BA"/>
    <w:multiLevelType w:val="hybridMultilevel"/>
    <w:tmpl w:val="B6F45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6C77265"/>
    <w:multiLevelType w:val="hybridMultilevel"/>
    <w:tmpl w:val="CD98CCB8"/>
    <w:lvl w:ilvl="0" w:tplc="47760F94">
      <w:start w:val="1"/>
      <w:numFmt w:val="bullet"/>
      <w:lvlText w:val=""/>
      <w:lvlJc w:val="left"/>
      <w:pPr>
        <w:ind w:left="720" w:hanging="360"/>
      </w:pPr>
      <w:rPr>
        <w:rFonts w:ascii="Symbol" w:hAnsi="Symbol" w:hint="default"/>
      </w:rPr>
    </w:lvl>
    <w:lvl w:ilvl="1" w:tplc="ED4E691A" w:tentative="1">
      <w:start w:val="1"/>
      <w:numFmt w:val="bullet"/>
      <w:lvlText w:val="o"/>
      <w:lvlJc w:val="left"/>
      <w:pPr>
        <w:ind w:left="1440" w:hanging="360"/>
      </w:pPr>
      <w:rPr>
        <w:rFonts w:ascii="Courier New" w:hAnsi="Courier New" w:cs="Courier New" w:hint="default"/>
      </w:rPr>
    </w:lvl>
    <w:lvl w:ilvl="2" w:tplc="7E18D93E" w:tentative="1">
      <w:start w:val="1"/>
      <w:numFmt w:val="bullet"/>
      <w:lvlText w:val=""/>
      <w:lvlJc w:val="left"/>
      <w:pPr>
        <w:ind w:left="2160" w:hanging="360"/>
      </w:pPr>
      <w:rPr>
        <w:rFonts w:ascii="Wingdings" w:hAnsi="Wingdings" w:hint="default"/>
      </w:rPr>
    </w:lvl>
    <w:lvl w:ilvl="3" w:tplc="9D28B944" w:tentative="1">
      <w:start w:val="1"/>
      <w:numFmt w:val="bullet"/>
      <w:lvlText w:val=""/>
      <w:lvlJc w:val="left"/>
      <w:pPr>
        <w:ind w:left="2880" w:hanging="360"/>
      </w:pPr>
      <w:rPr>
        <w:rFonts w:ascii="Symbol" w:hAnsi="Symbol" w:hint="default"/>
      </w:rPr>
    </w:lvl>
    <w:lvl w:ilvl="4" w:tplc="17FEC360" w:tentative="1">
      <w:start w:val="1"/>
      <w:numFmt w:val="bullet"/>
      <w:lvlText w:val="o"/>
      <w:lvlJc w:val="left"/>
      <w:pPr>
        <w:ind w:left="3600" w:hanging="360"/>
      </w:pPr>
      <w:rPr>
        <w:rFonts w:ascii="Courier New" w:hAnsi="Courier New" w:cs="Courier New" w:hint="default"/>
      </w:rPr>
    </w:lvl>
    <w:lvl w:ilvl="5" w:tplc="E6FC068A" w:tentative="1">
      <w:start w:val="1"/>
      <w:numFmt w:val="bullet"/>
      <w:lvlText w:val=""/>
      <w:lvlJc w:val="left"/>
      <w:pPr>
        <w:ind w:left="4320" w:hanging="360"/>
      </w:pPr>
      <w:rPr>
        <w:rFonts w:ascii="Wingdings" w:hAnsi="Wingdings" w:hint="default"/>
      </w:rPr>
    </w:lvl>
    <w:lvl w:ilvl="6" w:tplc="3C2CEAEC" w:tentative="1">
      <w:start w:val="1"/>
      <w:numFmt w:val="bullet"/>
      <w:lvlText w:val=""/>
      <w:lvlJc w:val="left"/>
      <w:pPr>
        <w:ind w:left="5040" w:hanging="360"/>
      </w:pPr>
      <w:rPr>
        <w:rFonts w:ascii="Symbol" w:hAnsi="Symbol" w:hint="default"/>
      </w:rPr>
    </w:lvl>
    <w:lvl w:ilvl="7" w:tplc="EE2C8E44" w:tentative="1">
      <w:start w:val="1"/>
      <w:numFmt w:val="bullet"/>
      <w:lvlText w:val="o"/>
      <w:lvlJc w:val="left"/>
      <w:pPr>
        <w:ind w:left="5760" w:hanging="360"/>
      </w:pPr>
      <w:rPr>
        <w:rFonts w:ascii="Courier New" w:hAnsi="Courier New" w:cs="Courier New" w:hint="default"/>
      </w:rPr>
    </w:lvl>
    <w:lvl w:ilvl="8" w:tplc="48C29CFE" w:tentative="1">
      <w:start w:val="1"/>
      <w:numFmt w:val="bullet"/>
      <w:lvlText w:val=""/>
      <w:lvlJc w:val="left"/>
      <w:pPr>
        <w:ind w:left="6480" w:hanging="360"/>
      </w:pPr>
      <w:rPr>
        <w:rFonts w:ascii="Wingdings" w:hAnsi="Wingdings" w:hint="default"/>
      </w:rPr>
    </w:lvl>
  </w:abstractNum>
  <w:abstractNum w:abstractNumId="24" w15:restartNumberingAfterBreak="0">
    <w:nsid w:val="78CB490A"/>
    <w:multiLevelType w:val="hybridMultilevel"/>
    <w:tmpl w:val="A8AC4DF0"/>
    <w:lvl w:ilvl="0" w:tplc="E0B63272">
      <w:start w:val="1"/>
      <w:numFmt w:val="bullet"/>
      <w:lvlText w:val=""/>
      <w:lvlJc w:val="left"/>
      <w:pPr>
        <w:ind w:left="720" w:hanging="360"/>
      </w:pPr>
      <w:rPr>
        <w:rFonts w:ascii="Symbol" w:hAnsi="Symbol" w:hint="default"/>
      </w:rPr>
    </w:lvl>
    <w:lvl w:ilvl="1" w:tplc="A280AB3C" w:tentative="1">
      <w:start w:val="1"/>
      <w:numFmt w:val="bullet"/>
      <w:lvlText w:val="o"/>
      <w:lvlJc w:val="left"/>
      <w:pPr>
        <w:ind w:left="1440" w:hanging="360"/>
      </w:pPr>
      <w:rPr>
        <w:rFonts w:ascii="Courier New" w:hAnsi="Courier New" w:cs="Courier New" w:hint="default"/>
      </w:rPr>
    </w:lvl>
    <w:lvl w:ilvl="2" w:tplc="BD60ABAA" w:tentative="1">
      <w:start w:val="1"/>
      <w:numFmt w:val="bullet"/>
      <w:lvlText w:val=""/>
      <w:lvlJc w:val="left"/>
      <w:pPr>
        <w:ind w:left="2160" w:hanging="360"/>
      </w:pPr>
      <w:rPr>
        <w:rFonts w:ascii="Wingdings" w:hAnsi="Wingdings" w:hint="default"/>
      </w:rPr>
    </w:lvl>
    <w:lvl w:ilvl="3" w:tplc="1388B28C" w:tentative="1">
      <w:start w:val="1"/>
      <w:numFmt w:val="bullet"/>
      <w:lvlText w:val=""/>
      <w:lvlJc w:val="left"/>
      <w:pPr>
        <w:ind w:left="2880" w:hanging="360"/>
      </w:pPr>
      <w:rPr>
        <w:rFonts w:ascii="Symbol" w:hAnsi="Symbol" w:hint="default"/>
      </w:rPr>
    </w:lvl>
    <w:lvl w:ilvl="4" w:tplc="2354BD8A" w:tentative="1">
      <w:start w:val="1"/>
      <w:numFmt w:val="bullet"/>
      <w:lvlText w:val="o"/>
      <w:lvlJc w:val="left"/>
      <w:pPr>
        <w:ind w:left="3600" w:hanging="360"/>
      </w:pPr>
      <w:rPr>
        <w:rFonts w:ascii="Courier New" w:hAnsi="Courier New" w:cs="Courier New" w:hint="default"/>
      </w:rPr>
    </w:lvl>
    <w:lvl w:ilvl="5" w:tplc="E69EE090" w:tentative="1">
      <w:start w:val="1"/>
      <w:numFmt w:val="bullet"/>
      <w:lvlText w:val=""/>
      <w:lvlJc w:val="left"/>
      <w:pPr>
        <w:ind w:left="4320" w:hanging="360"/>
      </w:pPr>
      <w:rPr>
        <w:rFonts w:ascii="Wingdings" w:hAnsi="Wingdings" w:hint="default"/>
      </w:rPr>
    </w:lvl>
    <w:lvl w:ilvl="6" w:tplc="9DA2F120" w:tentative="1">
      <w:start w:val="1"/>
      <w:numFmt w:val="bullet"/>
      <w:lvlText w:val=""/>
      <w:lvlJc w:val="left"/>
      <w:pPr>
        <w:ind w:left="5040" w:hanging="360"/>
      </w:pPr>
      <w:rPr>
        <w:rFonts w:ascii="Symbol" w:hAnsi="Symbol" w:hint="default"/>
      </w:rPr>
    </w:lvl>
    <w:lvl w:ilvl="7" w:tplc="EC90105C" w:tentative="1">
      <w:start w:val="1"/>
      <w:numFmt w:val="bullet"/>
      <w:lvlText w:val="o"/>
      <w:lvlJc w:val="left"/>
      <w:pPr>
        <w:ind w:left="5760" w:hanging="360"/>
      </w:pPr>
      <w:rPr>
        <w:rFonts w:ascii="Courier New" w:hAnsi="Courier New" w:cs="Courier New" w:hint="default"/>
      </w:rPr>
    </w:lvl>
    <w:lvl w:ilvl="8" w:tplc="05A60D7A" w:tentative="1">
      <w:start w:val="1"/>
      <w:numFmt w:val="bullet"/>
      <w:lvlText w:val=""/>
      <w:lvlJc w:val="left"/>
      <w:pPr>
        <w:ind w:left="6480" w:hanging="360"/>
      </w:pPr>
      <w:rPr>
        <w:rFonts w:ascii="Wingdings" w:hAnsi="Wingdings" w:hint="default"/>
      </w:rPr>
    </w:lvl>
  </w:abstractNum>
  <w:abstractNum w:abstractNumId="25" w15:restartNumberingAfterBreak="0">
    <w:nsid w:val="7BEE2016"/>
    <w:multiLevelType w:val="hybridMultilevel"/>
    <w:tmpl w:val="54B4E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2E12CB"/>
    <w:multiLevelType w:val="hybridMultilevel"/>
    <w:tmpl w:val="42B0CC34"/>
    <w:lvl w:ilvl="0" w:tplc="22A09934">
      <w:start w:val="1"/>
      <w:numFmt w:val="bullet"/>
      <w:lvlText w:val=""/>
      <w:lvlJc w:val="left"/>
      <w:pPr>
        <w:ind w:left="720" w:hanging="360"/>
      </w:pPr>
      <w:rPr>
        <w:rFonts w:ascii="Symbol" w:hAnsi="Symbol" w:hint="default"/>
      </w:rPr>
    </w:lvl>
    <w:lvl w:ilvl="1" w:tplc="CA5CB8EA" w:tentative="1">
      <w:start w:val="1"/>
      <w:numFmt w:val="bullet"/>
      <w:lvlText w:val="o"/>
      <w:lvlJc w:val="left"/>
      <w:pPr>
        <w:ind w:left="1440" w:hanging="360"/>
      </w:pPr>
      <w:rPr>
        <w:rFonts w:ascii="Courier New" w:hAnsi="Courier New" w:cs="Courier New" w:hint="default"/>
      </w:rPr>
    </w:lvl>
    <w:lvl w:ilvl="2" w:tplc="9AD8D10A" w:tentative="1">
      <w:start w:val="1"/>
      <w:numFmt w:val="bullet"/>
      <w:lvlText w:val=""/>
      <w:lvlJc w:val="left"/>
      <w:pPr>
        <w:ind w:left="2160" w:hanging="360"/>
      </w:pPr>
      <w:rPr>
        <w:rFonts w:ascii="Wingdings" w:hAnsi="Wingdings" w:hint="default"/>
      </w:rPr>
    </w:lvl>
    <w:lvl w:ilvl="3" w:tplc="E5C2031C" w:tentative="1">
      <w:start w:val="1"/>
      <w:numFmt w:val="bullet"/>
      <w:lvlText w:val=""/>
      <w:lvlJc w:val="left"/>
      <w:pPr>
        <w:ind w:left="2880" w:hanging="360"/>
      </w:pPr>
      <w:rPr>
        <w:rFonts w:ascii="Symbol" w:hAnsi="Symbol" w:hint="default"/>
      </w:rPr>
    </w:lvl>
    <w:lvl w:ilvl="4" w:tplc="8F02E60C" w:tentative="1">
      <w:start w:val="1"/>
      <w:numFmt w:val="bullet"/>
      <w:lvlText w:val="o"/>
      <w:lvlJc w:val="left"/>
      <w:pPr>
        <w:ind w:left="3600" w:hanging="360"/>
      </w:pPr>
      <w:rPr>
        <w:rFonts w:ascii="Courier New" w:hAnsi="Courier New" w:cs="Courier New" w:hint="default"/>
      </w:rPr>
    </w:lvl>
    <w:lvl w:ilvl="5" w:tplc="FE743384" w:tentative="1">
      <w:start w:val="1"/>
      <w:numFmt w:val="bullet"/>
      <w:lvlText w:val=""/>
      <w:lvlJc w:val="left"/>
      <w:pPr>
        <w:ind w:left="4320" w:hanging="360"/>
      </w:pPr>
      <w:rPr>
        <w:rFonts w:ascii="Wingdings" w:hAnsi="Wingdings" w:hint="default"/>
      </w:rPr>
    </w:lvl>
    <w:lvl w:ilvl="6" w:tplc="ADDEC374" w:tentative="1">
      <w:start w:val="1"/>
      <w:numFmt w:val="bullet"/>
      <w:lvlText w:val=""/>
      <w:lvlJc w:val="left"/>
      <w:pPr>
        <w:ind w:left="5040" w:hanging="360"/>
      </w:pPr>
      <w:rPr>
        <w:rFonts w:ascii="Symbol" w:hAnsi="Symbol" w:hint="default"/>
      </w:rPr>
    </w:lvl>
    <w:lvl w:ilvl="7" w:tplc="BBFC6D64" w:tentative="1">
      <w:start w:val="1"/>
      <w:numFmt w:val="bullet"/>
      <w:lvlText w:val="o"/>
      <w:lvlJc w:val="left"/>
      <w:pPr>
        <w:ind w:left="5760" w:hanging="360"/>
      </w:pPr>
      <w:rPr>
        <w:rFonts w:ascii="Courier New" w:hAnsi="Courier New" w:cs="Courier New" w:hint="default"/>
      </w:rPr>
    </w:lvl>
    <w:lvl w:ilvl="8" w:tplc="38BA9EFA"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6"/>
  </w:num>
  <w:num w:numId="4">
    <w:abstractNumId w:val="11"/>
  </w:num>
  <w:num w:numId="5">
    <w:abstractNumId w:val="21"/>
  </w:num>
  <w:num w:numId="6">
    <w:abstractNumId w:val="19"/>
  </w:num>
  <w:num w:numId="7">
    <w:abstractNumId w:val="0"/>
  </w:num>
  <w:num w:numId="8">
    <w:abstractNumId w:val="12"/>
  </w:num>
  <w:num w:numId="9">
    <w:abstractNumId w:val="15"/>
  </w:num>
  <w:num w:numId="10">
    <w:abstractNumId w:val="7"/>
  </w:num>
  <w:num w:numId="11">
    <w:abstractNumId w:val="20"/>
  </w:num>
  <w:num w:numId="12">
    <w:abstractNumId w:val="8"/>
  </w:num>
  <w:num w:numId="13">
    <w:abstractNumId w:val="5"/>
  </w:num>
  <w:num w:numId="14">
    <w:abstractNumId w:val="23"/>
  </w:num>
  <w:num w:numId="15">
    <w:abstractNumId w:val="2"/>
  </w:num>
  <w:num w:numId="16">
    <w:abstractNumId w:val="24"/>
  </w:num>
  <w:num w:numId="17">
    <w:abstractNumId w:val="10"/>
  </w:num>
  <w:num w:numId="18">
    <w:abstractNumId w:val="26"/>
  </w:num>
  <w:num w:numId="19">
    <w:abstractNumId w:val="9"/>
  </w:num>
  <w:num w:numId="20">
    <w:abstractNumId w:val="4"/>
  </w:num>
  <w:num w:numId="21">
    <w:abstractNumId w:val="25"/>
  </w:num>
  <w:num w:numId="22">
    <w:abstractNumId w:val="17"/>
  </w:num>
  <w:num w:numId="23">
    <w:abstractNumId w:val="22"/>
  </w:num>
  <w:num w:numId="24">
    <w:abstractNumId w:val="6"/>
  </w:num>
  <w:num w:numId="25">
    <w:abstractNumId w:val="13"/>
  </w:num>
  <w:num w:numId="26">
    <w:abstractNumId w:val="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84"/>
    <w:rsid w:val="00000CBE"/>
    <w:rsid w:val="00001587"/>
    <w:rsid w:val="00007998"/>
    <w:rsid w:val="00020868"/>
    <w:rsid w:val="000276EF"/>
    <w:rsid w:val="0003411D"/>
    <w:rsid w:val="00043320"/>
    <w:rsid w:val="000521C6"/>
    <w:rsid w:val="000539E4"/>
    <w:rsid w:val="00057C72"/>
    <w:rsid w:val="00085557"/>
    <w:rsid w:val="000871E3"/>
    <w:rsid w:val="000900D2"/>
    <w:rsid w:val="00095A9A"/>
    <w:rsid w:val="000A7FBA"/>
    <w:rsid w:val="000C5977"/>
    <w:rsid w:val="000E5B42"/>
    <w:rsid w:val="000E76B2"/>
    <w:rsid w:val="00100640"/>
    <w:rsid w:val="001019AD"/>
    <w:rsid w:val="0014440C"/>
    <w:rsid w:val="00173AE1"/>
    <w:rsid w:val="00192044"/>
    <w:rsid w:val="00193DFC"/>
    <w:rsid w:val="001A6487"/>
    <w:rsid w:val="001B59DA"/>
    <w:rsid w:val="001C4E97"/>
    <w:rsid w:val="001E0F43"/>
    <w:rsid w:val="00216EBE"/>
    <w:rsid w:val="0023761C"/>
    <w:rsid w:val="002570EF"/>
    <w:rsid w:val="00264641"/>
    <w:rsid w:val="00264E70"/>
    <w:rsid w:val="002674DC"/>
    <w:rsid w:val="00296892"/>
    <w:rsid w:val="002A4FC3"/>
    <w:rsid w:val="002D0B9C"/>
    <w:rsid w:val="002D7B1F"/>
    <w:rsid w:val="002E7F4F"/>
    <w:rsid w:val="0031329B"/>
    <w:rsid w:val="00314191"/>
    <w:rsid w:val="003251DC"/>
    <w:rsid w:val="003446BE"/>
    <w:rsid w:val="003527E5"/>
    <w:rsid w:val="00352E2F"/>
    <w:rsid w:val="00361839"/>
    <w:rsid w:val="00366645"/>
    <w:rsid w:val="00373DCD"/>
    <w:rsid w:val="00390CCA"/>
    <w:rsid w:val="003A3EFE"/>
    <w:rsid w:val="003B5076"/>
    <w:rsid w:val="003E054D"/>
    <w:rsid w:val="003F3862"/>
    <w:rsid w:val="003F75B5"/>
    <w:rsid w:val="004108EB"/>
    <w:rsid w:val="0044590B"/>
    <w:rsid w:val="00453EA8"/>
    <w:rsid w:val="00454FD4"/>
    <w:rsid w:val="00456C1D"/>
    <w:rsid w:val="00460B36"/>
    <w:rsid w:val="00472A8D"/>
    <w:rsid w:val="00475B62"/>
    <w:rsid w:val="004A00A2"/>
    <w:rsid w:val="004D38E8"/>
    <w:rsid w:val="00502631"/>
    <w:rsid w:val="00503EDE"/>
    <w:rsid w:val="005057A6"/>
    <w:rsid w:val="00506389"/>
    <w:rsid w:val="00517265"/>
    <w:rsid w:val="00527544"/>
    <w:rsid w:val="0053788C"/>
    <w:rsid w:val="0057040D"/>
    <w:rsid w:val="0058231F"/>
    <w:rsid w:val="005A59B2"/>
    <w:rsid w:val="005A5FD5"/>
    <w:rsid w:val="005B15F4"/>
    <w:rsid w:val="005D2F6B"/>
    <w:rsid w:val="005D6993"/>
    <w:rsid w:val="005D76CE"/>
    <w:rsid w:val="005E4621"/>
    <w:rsid w:val="005F16DE"/>
    <w:rsid w:val="00602F95"/>
    <w:rsid w:val="006133C3"/>
    <w:rsid w:val="00632DCB"/>
    <w:rsid w:val="00656950"/>
    <w:rsid w:val="00657E0F"/>
    <w:rsid w:val="006615D6"/>
    <w:rsid w:val="0067690E"/>
    <w:rsid w:val="00680AD6"/>
    <w:rsid w:val="00680CD5"/>
    <w:rsid w:val="00683F52"/>
    <w:rsid w:val="00691E29"/>
    <w:rsid w:val="006A5641"/>
    <w:rsid w:val="006A6505"/>
    <w:rsid w:val="006D56B4"/>
    <w:rsid w:val="006D75C5"/>
    <w:rsid w:val="006E58FE"/>
    <w:rsid w:val="006F4898"/>
    <w:rsid w:val="006F72ED"/>
    <w:rsid w:val="00701C47"/>
    <w:rsid w:val="00706133"/>
    <w:rsid w:val="0073433E"/>
    <w:rsid w:val="0074014E"/>
    <w:rsid w:val="0074619C"/>
    <w:rsid w:val="00757714"/>
    <w:rsid w:val="0076242F"/>
    <w:rsid w:val="00781734"/>
    <w:rsid w:val="0079247F"/>
    <w:rsid w:val="007A05C8"/>
    <w:rsid w:val="007B413A"/>
    <w:rsid w:val="007B579B"/>
    <w:rsid w:val="007B7210"/>
    <w:rsid w:val="007C5811"/>
    <w:rsid w:val="007D5CB7"/>
    <w:rsid w:val="007F6083"/>
    <w:rsid w:val="00804E21"/>
    <w:rsid w:val="00823F75"/>
    <w:rsid w:val="00830B72"/>
    <w:rsid w:val="008364D2"/>
    <w:rsid w:val="008515A8"/>
    <w:rsid w:val="00851CA6"/>
    <w:rsid w:val="008569CE"/>
    <w:rsid w:val="0086222A"/>
    <w:rsid w:val="00873837"/>
    <w:rsid w:val="00873FBB"/>
    <w:rsid w:val="00882FAB"/>
    <w:rsid w:val="00894AE7"/>
    <w:rsid w:val="008B383F"/>
    <w:rsid w:val="008B50B4"/>
    <w:rsid w:val="008B5CFE"/>
    <w:rsid w:val="008E05D1"/>
    <w:rsid w:val="008E0D18"/>
    <w:rsid w:val="008E176C"/>
    <w:rsid w:val="008E3462"/>
    <w:rsid w:val="008E5DFD"/>
    <w:rsid w:val="008F3869"/>
    <w:rsid w:val="0090652F"/>
    <w:rsid w:val="009205A9"/>
    <w:rsid w:val="00921741"/>
    <w:rsid w:val="00922902"/>
    <w:rsid w:val="00945315"/>
    <w:rsid w:val="00967DAD"/>
    <w:rsid w:val="009739A9"/>
    <w:rsid w:val="0097614E"/>
    <w:rsid w:val="0097743B"/>
    <w:rsid w:val="00984DA8"/>
    <w:rsid w:val="0099419B"/>
    <w:rsid w:val="00996108"/>
    <w:rsid w:val="009A1BD1"/>
    <w:rsid w:val="009B351E"/>
    <w:rsid w:val="009C1755"/>
    <w:rsid w:val="009D4BB8"/>
    <w:rsid w:val="009E44F6"/>
    <w:rsid w:val="009E4C24"/>
    <w:rsid w:val="00A05AEF"/>
    <w:rsid w:val="00A06835"/>
    <w:rsid w:val="00A12DC7"/>
    <w:rsid w:val="00A25659"/>
    <w:rsid w:val="00A5480A"/>
    <w:rsid w:val="00A61A0D"/>
    <w:rsid w:val="00A87863"/>
    <w:rsid w:val="00A93DA2"/>
    <w:rsid w:val="00A953FF"/>
    <w:rsid w:val="00AB0F9C"/>
    <w:rsid w:val="00AB4A4D"/>
    <w:rsid w:val="00AB5517"/>
    <w:rsid w:val="00AD48DD"/>
    <w:rsid w:val="00AD547D"/>
    <w:rsid w:val="00B05DEB"/>
    <w:rsid w:val="00B0647D"/>
    <w:rsid w:val="00B11373"/>
    <w:rsid w:val="00B2758A"/>
    <w:rsid w:val="00B30E61"/>
    <w:rsid w:val="00B60029"/>
    <w:rsid w:val="00B87DD4"/>
    <w:rsid w:val="00B9012A"/>
    <w:rsid w:val="00BA14C2"/>
    <w:rsid w:val="00BB00B9"/>
    <w:rsid w:val="00BD5128"/>
    <w:rsid w:val="00BD73DB"/>
    <w:rsid w:val="00C111A8"/>
    <w:rsid w:val="00C22747"/>
    <w:rsid w:val="00C26595"/>
    <w:rsid w:val="00C33BAF"/>
    <w:rsid w:val="00C85A8D"/>
    <w:rsid w:val="00C960B9"/>
    <w:rsid w:val="00CA0838"/>
    <w:rsid w:val="00CB06C6"/>
    <w:rsid w:val="00CB681C"/>
    <w:rsid w:val="00CB7343"/>
    <w:rsid w:val="00CC046F"/>
    <w:rsid w:val="00CC1D31"/>
    <w:rsid w:val="00CC7796"/>
    <w:rsid w:val="00D0213E"/>
    <w:rsid w:val="00D02AA4"/>
    <w:rsid w:val="00D25BCC"/>
    <w:rsid w:val="00D25F00"/>
    <w:rsid w:val="00D35C68"/>
    <w:rsid w:val="00D44930"/>
    <w:rsid w:val="00D554A9"/>
    <w:rsid w:val="00D6251B"/>
    <w:rsid w:val="00D634A5"/>
    <w:rsid w:val="00D63C9B"/>
    <w:rsid w:val="00D64219"/>
    <w:rsid w:val="00D65BD3"/>
    <w:rsid w:val="00D73D4F"/>
    <w:rsid w:val="00DC317C"/>
    <w:rsid w:val="00DD5D6A"/>
    <w:rsid w:val="00DD5DBB"/>
    <w:rsid w:val="00DD73BC"/>
    <w:rsid w:val="00DE6EED"/>
    <w:rsid w:val="00E03AC6"/>
    <w:rsid w:val="00E0518A"/>
    <w:rsid w:val="00E067C7"/>
    <w:rsid w:val="00E13503"/>
    <w:rsid w:val="00E22522"/>
    <w:rsid w:val="00E26790"/>
    <w:rsid w:val="00E318B1"/>
    <w:rsid w:val="00E43E76"/>
    <w:rsid w:val="00E44477"/>
    <w:rsid w:val="00E44C50"/>
    <w:rsid w:val="00E531BA"/>
    <w:rsid w:val="00E57F46"/>
    <w:rsid w:val="00E67894"/>
    <w:rsid w:val="00E7047B"/>
    <w:rsid w:val="00E86143"/>
    <w:rsid w:val="00E91AA4"/>
    <w:rsid w:val="00E94D95"/>
    <w:rsid w:val="00E95B84"/>
    <w:rsid w:val="00EA6F0A"/>
    <w:rsid w:val="00EB5154"/>
    <w:rsid w:val="00EC0FE1"/>
    <w:rsid w:val="00EC1ED2"/>
    <w:rsid w:val="00ED692E"/>
    <w:rsid w:val="00EE2143"/>
    <w:rsid w:val="00EF6574"/>
    <w:rsid w:val="00F009B0"/>
    <w:rsid w:val="00F10D7B"/>
    <w:rsid w:val="00F25CE0"/>
    <w:rsid w:val="00F26DF2"/>
    <w:rsid w:val="00F270BC"/>
    <w:rsid w:val="00F41900"/>
    <w:rsid w:val="00F47C9F"/>
    <w:rsid w:val="00F51984"/>
    <w:rsid w:val="00F5384B"/>
    <w:rsid w:val="00F5740D"/>
    <w:rsid w:val="00F64064"/>
    <w:rsid w:val="00F7141E"/>
    <w:rsid w:val="00F74F67"/>
    <w:rsid w:val="00F773D6"/>
    <w:rsid w:val="00F817F4"/>
    <w:rsid w:val="00FA366E"/>
    <w:rsid w:val="00FD1452"/>
    <w:rsid w:val="00FD7983"/>
    <w:rsid w:val="00FE47C8"/>
    <w:rsid w:val="00FE71EC"/>
    <w:rsid w:val="00FF18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3E40E7"/>
  <w15:docId w15:val="{9BEA66F8-D974-4121-8D04-62A2B61C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19C"/>
    <w:rPr>
      <w:rFonts w:ascii="Arial Narrow" w:hAnsi="Arial Narrow"/>
    </w:rPr>
  </w:style>
  <w:style w:type="paragraph" w:styleId="Heading1">
    <w:name w:val="heading 1"/>
    <w:basedOn w:val="Normal"/>
    <w:next w:val="Normal"/>
    <w:link w:val="Heading1Char"/>
    <w:uiPriority w:val="9"/>
    <w:qFormat/>
    <w:rsid w:val="0074619C"/>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634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984"/>
    <w:pPr>
      <w:ind w:left="720"/>
      <w:contextualSpacing/>
    </w:pPr>
  </w:style>
  <w:style w:type="table" w:styleId="TableGrid">
    <w:name w:val="Table Grid"/>
    <w:basedOn w:val="TableNormal"/>
    <w:uiPriority w:val="39"/>
    <w:rsid w:val="00F47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6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614E"/>
  </w:style>
  <w:style w:type="paragraph" w:styleId="Footer">
    <w:name w:val="footer"/>
    <w:basedOn w:val="Normal"/>
    <w:link w:val="FooterChar"/>
    <w:uiPriority w:val="99"/>
    <w:unhideWhenUsed/>
    <w:rsid w:val="00976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614E"/>
  </w:style>
  <w:style w:type="paragraph" w:styleId="BalloonText">
    <w:name w:val="Balloon Text"/>
    <w:basedOn w:val="Normal"/>
    <w:link w:val="BalloonTextChar"/>
    <w:uiPriority w:val="99"/>
    <w:semiHidden/>
    <w:unhideWhenUsed/>
    <w:rsid w:val="002D0B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B9C"/>
    <w:rPr>
      <w:rFonts w:ascii="Tahoma" w:hAnsi="Tahoma" w:cs="Tahoma"/>
      <w:sz w:val="16"/>
      <w:szCs w:val="16"/>
    </w:rPr>
  </w:style>
  <w:style w:type="character" w:customStyle="1" w:styleId="Heading1Char">
    <w:name w:val="Heading 1 Char"/>
    <w:basedOn w:val="DefaultParagraphFont"/>
    <w:link w:val="Heading1"/>
    <w:uiPriority w:val="9"/>
    <w:rsid w:val="0074619C"/>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D634A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C1755"/>
    <w:rPr>
      <w:color w:val="0000FF" w:themeColor="hyperlink"/>
      <w:u w:val="single"/>
    </w:rPr>
  </w:style>
  <w:style w:type="character" w:customStyle="1" w:styleId="UnresolvedMention1">
    <w:name w:val="Unresolved Mention1"/>
    <w:basedOn w:val="DefaultParagraphFont"/>
    <w:uiPriority w:val="99"/>
    <w:semiHidden/>
    <w:unhideWhenUsed/>
    <w:rsid w:val="009C1755"/>
    <w:rPr>
      <w:color w:val="605E5C"/>
      <w:shd w:val="clear" w:color="auto" w:fill="E1DFDD"/>
    </w:rPr>
  </w:style>
  <w:style w:type="character" w:styleId="CommentReference">
    <w:name w:val="annotation reference"/>
    <w:basedOn w:val="DefaultParagraphFont"/>
    <w:uiPriority w:val="99"/>
    <w:semiHidden/>
    <w:unhideWhenUsed/>
    <w:rsid w:val="00193DFC"/>
    <w:rPr>
      <w:sz w:val="16"/>
      <w:szCs w:val="16"/>
    </w:rPr>
  </w:style>
  <w:style w:type="paragraph" w:styleId="CommentText">
    <w:name w:val="annotation text"/>
    <w:basedOn w:val="Normal"/>
    <w:link w:val="CommentTextChar"/>
    <w:uiPriority w:val="99"/>
    <w:unhideWhenUsed/>
    <w:rsid w:val="00193DFC"/>
    <w:pPr>
      <w:spacing w:line="240" w:lineRule="auto"/>
    </w:pPr>
    <w:rPr>
      <w:sz w:val="20"/>
      <w:szCs w:val="20"/>
    </w:rPr>
  </w:style>
  <w:style w:type="character" w:customStyle="1" w:styleId="CommentTextChar">
    <w:name w:val="Comment Text Char"/>
    <w:basedOn w:val="DefaultParagraphFont"/>
    <w:link w:val="CommentText"/>
    <w:uiPriority w:val="99"/>
    <w:rsid w:val="00193DFC"/>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193DFC"/>
    <w:rPr>
      <w:b/>
      <w:bCs/>
    </w:rPr>
  </w:style>
  <w:style w:type="character" w:customStyle="1" w:styleId="CommentSubjectChar">
    <w:name w:val="Comment Subject Char"/>
    <w:basedOn w:val="CommentTextChar"/>
    <w:link w:val="CommentSubject"/>
    <w:uiPriority w:val="99"/>
    <w:semiHidden/>
    <w:rsid w:val="00193DFC"/>
    <w:rPr>
      <w:rFonts w:ascii="Arial Narrow" w:hAnsi="Arial Narrow"/>
      <w:b/>
      <w:bCs/>
      <w:sz w:val="20"/>
      <w:szCs w:val="20"/>
    </w:rPr>
  </w:style>
  <w:style w:type="paragraph" w:styleId="Revision">
    <w:name w:val="Revision"/>
    <w:hidden/>
    <w:uiPriority w:val="99"/>
    <w:semiHidden/>
    <w:rsid w:val="00193DFC"/>
    <w:pPr>
      <w:spacing w:after="0" w:line="240" w:lineRule="auto"/>
    </w:pPr>
    <w:rPr>
      <w:rFonts w:ascii="Arial Narrow" w:hAnsi="Arial Narrow"/>
    </w:rPr>
  </w:style>
  <w:style w:type="character" w:styleId="FollowedHyperlink">
    <w:name w:val="FollowedHyperlink"/>
    <w:basedOn w:val="DefaultParagraphFont"/>
    <w:uiPriority w:val="99"/>
    <w:semiHidden/>
    <w:unhideWhenUsed/>
    <w:rsid w:val="00781734"/>
    <w:rPr>
      <w:color w:val="800080" w:themeColor="followedHyperlink"/>
      <w:u w:val="single"/>
    </w:rPr>
  </w:style>
  <w:style w:type="paragraph" w:styleId="BodyText">
    <w:name w:val="Body Text"/>
    <w:basedOn w:val="Normal"/>
    <w:link w:val="BodyTextChar"/>
    <w:uiPriority w:val="1"/>
    <w:qFormat/>
    <w:rsid w:val="00E22522"/>
    <w:pPr>
      <w:widowControl w:val="0"/>
      <w:autoSpaceDE w:val="0"/>
      <w:autoSpaceDN w:val="0"/>
      <w:spacing w:before="110"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E22522"/>
    <w:rPr>
      <w:rFonts w:ascii="Arial" w:eastAsia="Arial" w:hAnsi="Arial" w:cs="Arial"/>
      <w:sz w:val="20"/>
      <w:szCs w:val="20"/>
      <w:lang w:val="en-US"/>
    </w:rPr>
  </w:style>
  <w:style w:type="paragraph" w:styleId="NormalWeb">
    <w:name w:val="Normal (Web)"/>
    <w:basedOn w:val="Normal"/>
    <w:uiPriority w:val="99"/>
    <w:unhideWhenUsed/>
    <w:rsid w:val="00E225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2D7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vu.edu.au/VUPolytechnic/QualityComplianceTemplates/IndustryEngagement/VETIndustryEngagementGuideline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sqa.gov.au/standards/training-assessment/clauses-1.5-1.6"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6CC4C82F79AA43838C1BD819A79B99" ma:contentTypeVersion="13" ma:contentTypeDescription="Create a new document." ma:contentTypeScope="" ma:versionID="1607c10e6af4636124d95c4864303f49">
  <xsd:schema xmlns:xsd="http://www.w3.org/2001/XMLSchema" xmlns:xs="http://www.w3.org/2001/XMLSchema" xmlns:p="http://schemas.microsoft.com/office/2006/metadata/properties" xmlns:ns3="5eb0b392-a247-4876-b4b9-349f9424fc6d" xmlns:ns4="f15f3e5f-27f2-4102-b1e6-131655a49168" targetNamespace="http://schemas.microsoft.com/office/2006/metadata/properties" ma:root="true" ma:fieldsID="24c757d4e3d3c6aaf19b769c5f2dd12a" ns3:_="" ns4:_="">
    <xsd:import namespace="5eb0b392-a247-4876-b4b9-349f9424fc6d"/>
    <xsd:import namespace="f15f3e5f-27f2-4102-b1e6-131655a4916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0b392-a247-4876-b4b9-349f9424fc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5f3e5f-27f2-4102-b1e6-131655a491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3969-8068-4368-9E5F-F76C5D6601CD}">
  <ds:schemaRefs>
    <ds:schemaRef ds:uri="5eb0b392-a247-4876-b4b9-349f9424fc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15f3e5f-27f2-4102-b1e6-131655a4916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D24A2D3-5CE0-4D11-BCD2-DF800DFA07F0}">
  <ds:schemaRefs>
    <ds:schemaRef ds:uri="http://schemas.microsoft.com/sharepoint/v3/contenttype/forms"/>
  </ds:schemaRefs>
</ds:datastoreItem>
</file>

<file path=customXml/itemProps3.xml><?xml version="1.0" encoding="utf-8"?>
<ds:datastoreItem xmlns:ds="http://schemas.openxmlformats.org/officeDocument/2006/customXml" ds:itemID="{6172F2BC-3DAC-4CE7-B67F-A33C60C7A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0b392-a247-4876-b4b9-349f9424fc6d"/>
    <ds:schemaRef ds:uri="f15f3e5f-27f2-4102-b1e6-131655a49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171A5-EA07-429D-843D-5828DCD2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1657</Words>
  <Characters>9449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TAFE Industry Feedback Record</vt:lpstr>
    </vt:vector>
  </TitlesOfParts>
  <Company>Victoria University</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TAFE Industry Feedback Record</dc:title>
  <dc:creator>Victoria University</dc:creator>
  <cp:lastModifiedBy>Margaret Micallef</cp:lastModifiedBy>
  <cp:revision>2</cp:revision>
  <cp:lastPrinted>2021-01-10T22:29:00Z</cp:lastPrinted>
  <dcterms:created xsi:type="dcterms:W3CDTF">2021-07-20T04:32:00Z</dcterms:created>
  <dcterms:modified xsi:type="dcterms:W3CDTF">2021-07-20T04:32:00Z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0x010100E26CC4C82F79AA43838C1BD819A79B99</vt:lpwstr>
  </property>
  <property fmtid="{D5CDD505-2E9C-101B-9397-08002B2CF9AE}" pid="3" name="MSIP_Label_d7dc88d9-fa17-47eb-a208-3e66f59d50e5_ActionId">
    <vt:lpwstr>8683969a-1b36-48e6-8a14-abbc2fe01ee9</vt:lpwstr>
  </property>
  <property fmtid="{D5CDD505-2E9C-101B-9397-08002B2CF9AE}" pid="4" name="MSIP_Label_d7dc88d9-fa17-47eb-a208-3e66f59d50e5_ContentBits">
    <vt:lpwstr>0</vt:lpwstr>
  </property>
  <property fmtid="{D5CDD505-2E9C-101B-9397-08002B2CF9AE}" pid="5" name="MSIP_Label_d7dc88d9-fa17-47eb-a208-3e66f59d50e5_Enabled">
    <vt:lpwstr>true</vt:lpwstr>
  </property>
  <property fmtid="{D5CDD505-2E9C-101B-9397-08002B2CF9AE}" pid="6" name="MSIP_Label_d7dc88d9-fa17-47eb-a208-3e66f59d50e5_Method">
    <vt:lpwstr>Privileged</vt:lpwstr>
  </property>
  <property fmtid="{D5CDD505-2E9C-101B-9397-08002B2CF9AE}" pid="7" name="MSIP_Label_d7dc88d9-fa17-47eb-a208-3e66f59d50e5_Name">
    <vt:lpwstr>Internal</vt:lpwstr>
  </property>
  <property fmtid="{D5CDD505-2E9C-101B-9397-08002B2CF9AE}" pid="8" name="MSIP_Label_d7dc88d9-fa17-47eb-a208-3e66f59d50e5_SetDate">
    <vt:lpwstr>2021-01-12T05:02:49Z</vt:lpwstr>
  </property>
  <property fmtid="{D5CDD505-2E9C-101B-9397-08002B2CF9AE}" pid="9" name="MSIP_Label_d7dc88d9-fa17-47eb-a208-3e66f59d50e5_SiteId">
    <vt:lpwstr>d51ba343-9258-4ea6-9907-426d8c84ec12</vt:lpwstr>
  </property>
</Properties>
</file>