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684BA" w14:textId="0E08A47F" w:rsidR="006D2604" w:rsidRDefault="00D50478">
      <w:pPr>
        <w:pStyle w:val="ListParagraph"/>
        <w:numPr>
          <w:ilvl w:val="0"/>
          <w:numId w:val="2"/>
        </w:numPr>
        <w:tabs>
          <w:tab w:val="left" w:pos="419"/>
        </w:tabs>
        <w:spacing w:before="337" w:line="309" w:lineRule="auto"/>
        <w:ind w:right="591" w:firstLine="0"/>
        <w:rPr>
          <w:sz w:val="20"/>
        </w:rPr>
      </w:pPr>
      <w:r w:rsidRPr="00D50478">
        <w:rPr>
          <w:sz w:val="20"/>
        </w:rPr>
        <w:t xml:space="preserve">This </w:t>
      </w:r>
      <w:r w:rsidR="00857046">
        <w:rPr>
          <w:sz w:val="20"/>
        </w:rPr>
        <w:t>document</w:t>
      </w:r>
      <w:r w:rsidRPr="00D50478">
        <w:rPr>
          <w:sz w:val="20"/>
        </w:rPr>
        <w:t xml:space="preserve"> describes </w:t>
      </w:r>
      <w:r w:rsidR="00CA1641">
        <w:rPr>
          <w:sz w:val="20"/>
        </w:rPr>
        <w:t>the requirements for workplace inspections. It</w:t>
      </w:r>
      <w:r w:rsidRPr="00D50478">
        <w:rPr>
          <w:sz w:val="20"/>
        </w:rPr>
        <w:t xml:space="preserve"> give</w:t>
      </w:r>
      <w:r w:rsidR="00CA1641">
        <w:rPr>
          <w:sz w:val="20"/>
        </w:rPr>
        <w:t>s</w:t>
      </w:r>
      <w:r w:rsidRPr="00D50478">
        <w:rPr>
          <w:sz w:val="20"/>
        </w:rPr>
        <w:t xml:space="preserve"> staff the opportunity to identify hazards within the</w:t>
      </w:r>
      <w:r w:rsidR="001E1B24">
        <w:rPr>
          <w:sz w:val="20"/>
        </w:rPr>
        <w:t xml:space="preserve">ir immediate workplace </w:t>
      </w:r>
      <w:r w:rsidRPr="00D50478">
        <w:rPr>
          <w:sz w:val="20"/>
        </w:rPr>
        <w:t>that the University may not be aware of.</w:t>
      </w:r>
    </w:p>
    <w:p w14:paraId="383684BB" w14:textId="77777777" w:rsidR="006D2604" w:rsidRDefault="006D2604">
      <w:pPr>
        <w:pStyle w:val="BodyText"/>
        <w:spacing w:before="4"/>
        <w:rPr>
          <w:sz w:val="19"/>
        </w:rPr>
      </w:pPr>
    </w:p>
    <w:p w14:paraId="383684BC" w14:textId="496C167F" w:rsidR="006D2604" w:rsidRDefault="00D50478">
      <w:pPr>
        <w:pStyle w:val="ListParagraph"/>
        <w:numPr>
          <w:ilvl w:val="0"/>
          <w:numId w:val="2"/>
        </w:numPr>
        <w:tabs>
          <w:tab w:val="left" w:pos="419"/>
        </w:tabs>
        <w:ind w:left="418" w:hanging="313"/>
        <w:rPr>
          <w:sz w:val="20"/>
        </w:rPr>
      </w:pPr>
      <w:r w:rsidRPr="00D50478">
        <w:rPr>
          <w:sz w:val="20"/>
        </w:rPr>
        <w:t>The completion of workplace checks can provide the basis for consultation between staff, the elected Health and Safety Rep</w:t>
      </w:r>
      <w:r>
        <w:rPr>
          <w:sz w:val="20"/>
        </w:rPr>
        <w:t xml:space="preserve">resentatives and the </w:t>
      </w:r>
      <w:r w:rsidR="001E1B24">
        <w:rPr>
          <w:sz w:val="20"/>
        </w:rPr>
        <w:t>U</w:t>
      </w:r>
      <w:r>
        <w:rPr>
          <w:sz w:val="20"/>
        </w:rPr>
        <w:t>niversity</w:t>
      </w:r>
      <w:r w:rsidR="00734192">
        <w:rPr>
          <w:spacing w:val="-2"/>
          <w:sz w:val="20"/>
        </w:rPr>
        <w:t>.</w:t>
      </w:r>
    </w:p>
    <w:p w14:paraId="363D15A6" w14:textId="76E4C62A" w:rsidR="004A3C3A" w:rsidRPr="004A3C3A" w:rsidRDefault="004A3C3A" w:rsidP="004A3C3A">
      <w:pPr>
        <w:pStyle w:val="ListParagraph"/>
        <w:rPr>
          <w:sz w:val="20"/>
        </w:rPr>
      </w:pPr>
    </w:p>
    <w:p w14:paraId="383684C2" w14:textId="77777777" w:rsidR="006D2604" w:rsidRDefault="006D2604">
      <w:pPr>
        <w:pStyle w:val="BodyText"/>
        <w:spacing w:before="7"/>
        <w:rPr>
          <w:sz w:val="28"/>
        </w:rPr>
      </w:pPr>
    </w:p>
    <w:p w14:paraId="383684C8" w14:textId="1EE57F5A" w:rsidR="006D2604" w:rsidRPr="00857046" w:rsidRDefault="00734192" w:rsidP="00857046">
      <w:pPr>
        <w:spacing w:before="218"/>
        <w:ind w:left="106"/>
        <w:rPr>
          <w:b/>
          <w:spacing w:val="-2"/>
          <w:w w:val="110"/>
          <w:sz w:val="23"/>
          <w:szCs w:val="23"/>
        </w:rPr>
      </w:pPr>
      <w:r w:rsidRPr="00857046">
        <w:rPr>
          <w:b/>
          <w:spacing w:val="-2"/>
          <w:w w:val="110"/>
          <w:sz w:val="23"/>
          <w:szCs w:val="23"/>
        </w:rPr>
        <w:t>Definitions</w:t>
      </w:r>
    </w:p>
    <w:p w14:paraId="383684C9" w14:textId="650BC8BF" w:rsidR="006D2604" w:rsidRDefault="007E6F56">
      <w:pPr>
        <w:pStyle w:val="ListParagraph"/>
        <w:numPr>
          <w:ilvl w:val="0"/>
          <w:numId w:val="2"/>
        </w:numPr>
        <w:tabs>
          <w:tab w:val="left" w:pos="419"/>
        </w:tabs>
        <w:spacing w:before="338"/>
        <w:ind w:left="418" w:hanging="313"/>
        <w:rPr>
          <w:sz w:val="20"/>
        </w:rPr>
      </w:pPr>
      <w:r>
        <w:rPr>
          <w:sz w:val="20"/>
        </w:rPr>
        <w:t>Hazard</w:t>
      </w:r>
      <w:r w:rsidR="00734192">
        <w:rPr>
          <w:spacing w:val="-1"/>
          <w:sz w:val="20"/>
        </w:rPr>
        <w:t xml:space="preserve"> </w:t>
      </w:r>
      <w:r w:rsidR="00734192">
        <w:rPr>
          <w:sz w:val="20"/>
        </w:rPr>
        <w:t xml:space="preserve">- </w:t>
      </w:r>
      <w:r w:rsidRPr="007E6F56">
        <w:rPr>
          <w:sz w:val="20"/>
        </w:rPr>
        <w:t>Anything that has the potential</w:t>
      </w:r>
      <w:r>
        <w:rPr>
          <w:sz w:val="20"/>
        </w:rPr>
        <w:t xml:space="preserve"> to cause harm, injury, illness</w:t>
      </w:r>
      <w:r w:rsidR="00734192">
        <w:rPr>
          <w:spacing w:val="-2"/>
          <w:sz w:val="20"/>
        </w:rPr>
        <w:t>.</w:t>
      </w:r>
    </w:p>
    <w:p w14:paraId="383684CF" w14:textId="249A3D9A" w:rsidR="006D2604" w:rsidRDefault="006D2604">
      <w:pPr>
        <w:pStyle w:val="BodyText"/>
        <w:spacing w:before="1"/>
      </w:pPr>
    </w:p>
    <w:p w14:paraId="7639CFD5" w14:textId="216AB336" w:rsidR="007E6F56" w:rsidRPr="007E6F56" w:rsidRDefault="007E6F56" w:rsidP="007E6F56">
      <w:pPr>
        <w:pStyle w:val="ListParagraph"/>
        <w:numPr>
          <w:ilvl w:val="0"/>
          <w:numId w:val="2"/>
        </w:numPr>
        <w:tabs>
          <w:tab w:val="left" w:pos="419"/>
        </w:tabs>
        <w:spacing w:before="98" w:line="309" w:lineRule="auto"/>
        <w:ind w:right="297" w:firstLine="0"/>
      </w:pPr>
      <w:r>
        <w:rPr>
          <w:sz w:val="20"/>
        </w:rPr>
        <w:t>Workplace inspection</w:t>
      </w:r>
      <w:r w:rsidR="00857046">
        <w:rPr>
          <w:sz w:val="20"/>
        </w:rPr>
        <w:t xml:space="preserve"> (Line 1)</w:t>
      </w:r>
      <w:r w:rsidR="00734192">
        <w:rPr>
          <w:sz w:val="20"/>
        </w:rPr>
        <w:t xml:space="preserve"> </w:t>
      </w:r>
      <w:r>
        <w:rPr>
          <w:sz w:val="20"/>
        </w:rPr>
        <w:t>–</w:t>
      </w:r>
      <w:r w:rsidR="00734192">
        <w:rPr>
          <w:sz w:val="20"/>
        </w:rPr>
        <w:t xml:space="preserve"> </w:t>
      </w:r>
      <w:r>
        <w:rPr>
          <w:sz w:val="20"/>
        </w:rPr>
        <w:t>A planned and systemic physical inspection of the workplace to:</w:t>
      </w:r>
    </w:p>
    <w:p w14:paraId="727819F8" w14:textId="77777777" w:rsidR="007E6F56" w:rsidRPr="007E6F56" w:rsidRDefault="007E6F56" w:rsidP="007E6F56">
      <w:pPr>
        <w:pStyle w:val="ListParagraph"/>
        <w:numPr>
          <w:ilvl w:val="1"/>
          <w:numId w:val="2"/>
        </w:numPr>
        <w:tabs>
          <w:tab w:val="left" w:pos="419"/>
        </w:tabs>
        <w:spacing w:before="98" w:line="309" w:lineRule="auto"/>
        <w:ind w:right="297"/>
      </w:pPr>
      <w:r>
        <w:rPr>
          <w:sz w:val="20"/>
        </w:rPr>
        <w:t>Identify and monitor workplace hazards</w:t>
      </w:r>
    </w:p>
    <w:p w14:paraId="16019846" w14:textId="77777777" w:rsidR="00A65EA0" w:rsidRPr="00A65EA0" w:rsidRDefault="007E6F56" w:rsidP="007E6F56">
      <w:pPr>
        <w:pStyle w:val="ListParagraph"/>
        <w:numPr>
          <w:ilvl w:val="1"/>
          <w:numId w:val="2"/>
        </w:numPr>
        <w:tabs>
          <w:tab w:val="left" w:pos="419"/>
        </w:tabs>
        <w:spacing w:before="98" w:line="309" w:lineRule="auto"/>
        <w:ind w:right="297"/>
      </w:pPr>
      <w:r>
        <w:rPr>
          <w:sz w:val="20"/>
        </w:rPr>
        <w:t>Identify changes to work</w:t>
      </w:r>
      <w:r w:rsidR="00A65EA0">
        <w:rPr>
          <w:sz w:val="20"/>
        </w:rPr>
        <w:t xml:space="preserve"> area which may pose new risks</w:t>
      </w:r>
    </w:p>
    <w:p w14:paraId="0EDB59B5" w14:textId="77777777" w:rsidR="00A65EA0" w:rsidRPr="00A65EA0" w:rsidRDefault="00A65EA0" w:rsidP="007E6F56">
      <w:pPr>
        <w:pStyle w:val="ListParagraph"/>
        <w:numPr>
          <w:ilvl w:val="1"/>
          <w:numId w:val="2"/>
        </w:numPr>
        <w:tabs>
          <w:tab w:val="left" w:pos="419"/>
        </w:tabs>
        <w:spacing w:before="98" w:line="309" w:lineRule="auto"/>
        <w:ind w:right="297"/>
      </w:pPr>
      <w:r>
        <w:rPr>
          <w:sz w:val="20"/>
        </w:rPr>
        <w:t>Monitor effectiveness of previous corrective actions, and</w:t>
      </w:r>
    </w:p>
    <w:p w14:paraId="383684ED" w14:textId="22B1DFCC" w:rsidR="006D2604" w:rsidRDefault="00A65EA0" w:rsidP="007E6F56">
      <w:pPr>
        <w:pStyle w:val="ListParagraph"/>
        <w:numPr>
          <w:ilvl w:val="1"/>
          <w:numId w:val="2"/>
        </w:numPr>
        <w:tabs>
          <w:tab w:val="left" w:pos="419"/>
        </w:tabs>
        <w:spacing w:before="98" w:line="309" w:lineRule="auto"/>
        <w:ind w:right="297"/>
      </w:pPr>
      <w:r>
        <w:rPr>
          <w:sz w:val="20"/>
        </w:rPr>
        <w:t>Monitor that safety standards are being maintained.</w:t>
      </w:r>
      <w:r w:rsidR="007E6F56">
        <w:t xml:space="preserve"> </w:t>
      </w:r>
    </w:p>
    <w:p w14:paraId="38DA9B8B" w14:textId="1F132B62" w:rsidR="00857046" w:rsidRPr="00857046" w:rsidRDefault="00857046" w:rsidP="00857046">
      <w:pPr>
        <w:pStyle w:val="ListParagraph"/>
        <w:tabs>
          <w:tab w:val="left" w:pos="419"/>
        </w:tabs>
        <w:spacing w:before="338"/>
        <w:ind w:left="418"/>
        <w:rPr>
          <w:sz w:val="20"/>
        </w:rPr>
      </w:pPr>
      <w:r>
        <w:rPr>
          <w:sz w:val="20"/>
        </w:rPr>
        <w:t>T</w:t>
      </w:r>
      <w:r w:rsidRPr="00857046">
        <w:rPr>
          <w:sz w:val="20"/>
        </w:rPr>
        <w:t xml:space="preserve">hese inspections will be performed or monitored by local areas, or specific work areas (e.g., Facilities Services, Technical Services) at regular intervals, depending on the nature of the risks and the workplace. These inspections provide an opportunity to regularly review compliance with legislation, and VU Policies and Procedures. </w:t>
      </w:r>
    </w:p>
    <w:p w14:paraId="1CE354E0" w14:textId="77777777" w:rsidR="00857046" w:rsidRDefault="00857046" w:rsidP="00857046">
      <w:pPr>
        <w:pStyle w:val="ListParagraph"/>
        <w:tabs>
          <w:tab w:val="left" w:pos="419"/>
        </w:tabs>
        <w:spacing w:before="98" w:line="309" w:lineRule="auto"/>
        <w:ind w:right="297"/>
      </w:pPr>
    </w:p>
    <w:p w14:paraId="383684F2" w14:textId="3D3F8F64" w:rsidR="006D2604" w:rsidRPr="00857046" w:rsidRDefault="00734192" w:rsidP="00857046">
      <w:pPr>
        <w:spacing w:before="218"/>
        <w:ind w:left="106"/>
        <w:rPr>
          <w:b/>
          <w:spacing w:val="-2"/>
          <w:w w:val="110"/>
          <w:sz w:val="23"/>
          <w:szCs w:val="23"/>
        </w:rPr>
      </w:pPr>
      <w:r w:rsidRPr="00857046">
        <w:rPr>
          <w:b/>
          <w:spacing w:val="-2"/>
          <w:w w:val="110"/>
          <w:sz w:val="23"/>
          <w:szCs w:val="23"/>
        </w:rPr>
        <w:lastRenderedPageBreak/>
        <w:t>Roles and Responsibilities</w:t>
      </w:r>
    </w:p>
    <w:p w14:paraId="383684F3" w14:textId="77777777" w:rsidR="006D2604" w:rsidRDefault="006D2604">
      <w:pPr>
        <w:pStyle w:val="BodyText"/>
        <w:rPr>
          <w:b/>
        </w:rPr>
      </w:pPr>
    </w:p>
    <w:tbl>
      <w:tblPr>
        <w:tblW w:w="0" w:type="auto"/>
        <w:tblInd w:w="12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428"/>
        <w:gridCol w:w="8329"/>
      </w:tblGrid>
      <w:tr w:rsidR="006D2604" w14:paraId="383684F7" w14:textId="77777777">
        <w:trPr>
          <w:trHeight w:val="252"/>
        </w:trPr>
        <w:tc>
          <w:tcPr>
            <w:tcW w:w="2428" w:type="dxa"/>
            <w:shd w:val="clear" w:color="auto" w:fill="E4E4E4"/>
          </w:tcPr>
          <w:p w14:paraId="383684F5" w14:textId="77777777" w:rsidR="006D2604" w:rsidRDefault="00734192">
            <w:pPr>
              <w:pStyle w:val="TableParagraph"/>
              <w:spacing w:before="19"/>
              <w:ind w:left="186" w:right="172"/>
              <w:jc w:val="center"/>
              <w:rPr>
                <w:b/>
                <w:sz w:val="18"/>
              </w:rPr>
            </w:pPr>
            <w:r>
              <w:rPr>
                <w:b/>
                <w:spacing w:val="-4"/>
                <w:w w:val="110"/>
                <w:sz w:val="18"/>
              </w:rPr>
              <w:t>Roles</w:t>
            </w:r>
          </w:p>
        </w:tc>
        <w:tc>
          <w:tcPr>
            <w:tcW w:w="8329" w:type="dxa"/>
            <w:shd w:val="clear" w:color="auto" w:fill="E4E4E4"/>
          </w:tcPr>
          <w:p w14:paraId="383684F6" w14:textId="77777777" w:rsidR="006D2604" w:rsidRDefault="00734192">
            <w:pPr>
              <w:pStyle w:val="TableParagraph"/>
              <w:spacing w:before="19"/>
              <w:ind w:left="3441" w:right="3427"/>
              <w:jc w:val="center"/>
              <w:rPr>
                <w:b/>
                <w:sz w:val="18"/>
              </w:rPr>
            </w:pPr>
            <w:r>
              <w:rPr>
                <w:b/>
                <w:spacing w:val="-2"/>
                <w:w w:val="110"/>
                <w:sz w:val="18"/>
              </w:rPr>
              <w:t>Responsibilities</w:t>
            </w:r>
          </w:p>
        </w:tc>
      </w:tr>
      <w:tr w:rsidR="006D2604" w14:paraId="3836850A" w14:textId="77777777" w:rsidTr="00967DFC">
        <w:trPr>
          <w:trHeight w:val="772"/>
        </w:trPr>
        <w:tc>
          <w:tcPr>
            <w:tcW w:w="2428" w:type="dxa"/>
          </w:tcPr>
          <w:p w14:paraId="383684F8" w14:textId="77777777" w:rsidR="006D2604" w:rsidRDefault="006D2604">
            <w:pPr>
              <w:pStyle w:val="TableParagraph"/>
              <w:ind w:left="0"/>
              <w:rPr>
                <w:b/>
                <w:sz w:val="20"/>
              </w:rPr>
            </w:pPr>
          </w:p>
          <w:p w14:paraId="38368500" w14:textId="2D53E18A" w:rsidR="006D2604" w:rsidRDefault="00164ECB" w:rsidP="008F1736">
            <w:pPr>
              <w:pStyle w:val="TableParagraph"/>
              <w:ind w:left="0" w:right="272"/>
              <w:jc w:val="center"/>
              <w:rPr>
                <w:sz w:val="18"/>
              </w:rPr>
            </w:pPr>
            <w:r w:rsidRPr="00164ECB">
              <w:rPr>
                <w:sz w:val="18"/>
              </w:rPr>
              <w:t>Executives and Leaders</w:t>
            </w:r>
          </w:p>
        </w:tc>
        <w:tc>
          <w:tcPr>
            <w:tcW w:w="8329" w:type="dxa"/>
          </w:tcPr>
          <w:p w14:paraId="3EBA1CB2" w14:textId="034A07C7" w:rsidR="006D2604" w:rsidRDefault="00967DFC" w:rsidP="008F1736">
            <w:pPr>
              <w:pStyle w:val="TableParagraph"/>
              <w:numPr>
                <w:ilvl w:val="0"/>
                <w:numId w:val="12"/>
              </w:numPr>
              <w:spacing w:before="7" w:line="247" w:lineRule="auto"/>
              <w:ind w:right="296"/>
              <w:rPr>
                <w:sz w:val="18"/>
              </w:rPr>
            </w:pPr>
            <w:r w:rsidRPr="00967DFC">
              <w:rPr>
                <w:sz w:val="18"/>
              </w:rPr>
              <w:t xml:space="preserve">Ensure that </w:t>
            </w:r>
            <w:r w:rsidR="00934DE1">
              <w:rPr>
                <w:sz w:val="18"/>
              </w:rPr>
              <w:t xml:space="preserve">workplace inspections are scheduled in their area of responsibility and are conducted in accordance with </w:t>
            </w:r>
            <w:r w:rsidRPr="00967DFC">
              <w:rPr>
                <w:sz w:val="18"/>
              </w:rPr>
              <w:t>these procedures.</w:t>
            </w:r>
          </w:p>
          <w:p w14:paraId="08BBF5DA" w14:textId="255974ED" w:rsidR="00934DE1" w:rsidRDefault="00934DE1" w:rsidP="008F1736">
            <w:pPr>
              <w:pStyle w:val="TableParagraph"/>
              <w:numPr>
                <w:ilvl w:val="0"/>
                <w:numId w:val="12"/>
              </w:numPr>
              <w:spacing w:before="7" w:line="247" w:lineRule="auto"/>
              <w:ind w:right="296"/>
              <w:rPr>
                <w:sz w:val="18"/>
              </w:rPr>
            </w:pPr>
            <w:r>
              <w:rPr>
                <w:sz w:val="18"/>
              </w:rPr>
              <w:t>Ensure that required risk controls/corrective actions are implemented in a timely manner.</w:t>
            </w:r>
          </w:p>
          <w:p w14:paraId="38368509" w14:textId="346BDF67" w:rsidR="001E1B24" w:rsidRDefault="001E1B24" w:rsidP="001449C7">
            <w:pPr>
              <w:pStyle w:val="TableParagraph"/>
              <w:numPr>
                <w:ilvl w:val="0"/>
                <w:numId w:val="12"/>
              </w:numPr>
              <w:spacing w:before="7" w:line="247" w:lineRule="auto"/>
              <w:ind w:right="296"/>
              <w:rPr>
                <w:sz w:val="18"/>
              </w:rPr>
            </w:pPr>
            <w:r>
              <w:rPr>
                <w:sz w:val="18"/>
              </w:rPr>
              <w:t xml:space="preserve">Ensure that there are adequate resources for effective workplace inspections and corrective actions in their </w:t>
            </w:r>
            <w:r w:rsidR="001449C7">
              <w:rPr>
                <w:sz w:val="18"/>
              </w:rPr>
              <w:t>College/Portfolio</w:t>
            </w:r>
            <w:r>
              <w:rPr>
                <w:sz w:val="18"/>
              </w:rPr>
              <w:t>.</w:t>
            </w:r>
          </w:p>
        </w:tc>
      </w:tr>
      <w:tr w:rsidR="00873BC1" w14:paraId="4C2E1F82" w14:textId="77777777" w:rsidTr="00967DFC">
        <w:trPr>
          <w:trHeight w:val="2116"/>
        </w:trPr>
        <w:tc>
          <w:tcPr>
            <w:tcW w:w="2428" w:type="dxa"/>
          </w:tcPr>
          <w:p w14:paraId="7AC766BB" w14:textId="77777777" w:rsidR="00873BC1" w:rsidRDefault="00873BC1">
            <w:pPr>
              <w:pStyle w:val="TableParagraph"/>
              <w:ind w:left="0"/>
              <w:rPr>
                <w:b/>
                <w:sz w:val="20"/>
              </w:rPr>
            </w:pPr>
          </w:p>
          <w:p w14:paraId="6AF6A286" w14:textId="7F57559E" w:rsidR="00873BC1" w:rsidRDefault="00873BC1" w:rsidP="008F1736">
            <w:pPr>
              <w:pStyle w:val="TableParagraph"/>
              <w:ind w:left="0"/>
              <w:jc w:val="center"/>
              <w:rPr>
                <w:b/>
                <w:sz w:val="20"/>
              </w:rPr>
            </w:pPr>
            <w:r>
              <w:rPr>
                <w:w w:val="105"/>
                <w:sz w:val="18"/>
              </w:rPr>
              <w:t>Managers</w:t>
            </w:r>
            <w:r>
              <w:rPr>
                <w:spacing w:val="-15"/>
                <w:w w:val="105"/>
                <w:sz w:val="18"/>
              </w:rPr>
              <w:t xml:space="preserve"> </w:t>
            </w:r>
            <w:r>
              <w:rPr>
                <w:w w:val="105"/>
                <w:sz w:val="18"/>
              </w:rPr>
              <w:t xml:space="preserve">and </w:t>
            </w:r>
            <w:r>
              <w:rPr>
                <w:spacing w:val="-2"/>
                <w:w w:val="105"/>
                <w:sz w:val="18"/>
              </w:rPr>
              <w:t>Supervisors</w:t>
            </w:r>
          </w:p>
        </w:tc>
        <w:tc>
          <w:tcPr>
            <w:tcW w:w="8329" w:type="dxa"/>
          </w:tcPr>
          <w:p w14:paraId="38113A06" w14:textId="269A4B18" w:rsidR="00967DFC" w:rsidRDefault="00967DFC" w:rsidP="008F1736">
            <w:pPr>
              <w:pStyle w:val="TableParagraph"/>
              <w:numPr>
                <w:ilvl w:val="0"/>
                <w:numId w:val="13"/>
              </w:numPr>
              <w:spacing w:before="7" w:line="247" w:lineRule="auto"/>
              <w:ind w:right="296"/>
              <w:rPr>
                <w:sz w:val="18"/>
              </w:rPr>
            </w:pPr>
            <w:r w:rsidRPr="00967DFC">
              <w:rPr>
                <w:sz w:val="18"/>
              </w:rPr>
              <w:t>Responsible for workplace inspection procedure is made available, known and disseminated to staff to enable compliance and improve safety</w:t>
            </w:r>
            <w:r>
              <w:rPr>
                <w:sz w:val="18"/>
              </w:rPr>
              <w:t xml:space="preserve"> within their relevant units.</w:t>
            </w:r>
          </w:p>
          <w:p w14:paraId="65065515" w14:textId="4C519501" w:rsidR="00967DFC" w:rsidRDefault="00967DFC" w:rsidP="008F1736">
            <w:pPr>
              <w:pStyle w:val="TableParagraph"/>
              <w:numPr>
                <w:ilvl w:val="0"/>
                <w:numId w:val="13"/>
              </w:numPr>
              <w:spacing w:before="7" w:line="247" w:lineRule="auto"/>
              <w:ind w:right="296"/>
              <w:rPr>
                <w:sz w:val="18"/>
              </w:rPr>
            </w:pPr>
            <w:r w:rsidRPr="00967DFC">
              <w:rPr>
                <w:sz w:val="18"/>
              </w:rPr>
              <w:t>Ensure that assistance, advice and support are provided to any staff member to</w:t>
            </w:r>
            <w:r>
              <w:rPr>
                <w:sz w:val="18"/>
              </w:rPr>
              <w:t xml:space="preserve"> carry a workplace inspection.</w:t>
            </w:r>
          </w:p>
          <w:p w14:paraId="3E061C9D" w14:textId="163CF0A4" w:rsidR="00967DFC" w:rsidRDefault="00967DFC" w:rsidP="008F1736">
            <w:pPr>
              <w:pStyle w:val="TableParagraph"/>
              <w:numPr>
                <w:ilvl w:val="0"/>
                <w:numId w:val="13"/>
              </w:numPr>
              <w:spacing w:before="7" w:line="247" w:lineRule="auto"/>
              <w:ind w:right="296"/>
              <w:rPr>
                <w:sz w:val="18"/>
              </w:rPr>
            </w:pPr>
            <w:r w:rsidRPr="00967DFC">
              <w:rPr>
                <w:sz w:val="18"/>
              </w:rPr>
              <w:t>Approve workplace inspection checklist insp</w:t>
            </w:r>
            <w:r>
              <w:rPr>
                <w:sz w:val="18"/>
              </w:rPr>
              <w:t>ections to ensure compliance.</w:t>
            </w:r>
          </w:p>
          <w:p w14:paraId="78E1B386" w14:textId="72D724D8" w:rsidR="00967DFC" w:rsidRDefault="00967DFC" w:rsidP="008F1736">
            <w:pPr>
              <w:pStyle w:val="TableParagraph"/>
              <w:numPr>
                <w:ilvl w:val="0"/>
                <w:numId w:val="13"/>
              </w:numPr>
              <w:spacing w:before="7" w:line="247" w:lineRule="auto"/>
              <w:ind w:right="296"/>
              <w:rPr>
                <w:sz w:val="18"/>
              </w:rPr>
            </w:pPr>
            <w:r w:rsidRPr="00967DFC">
              <w:rPr>
                <w:sz w:val="18"/>
              </w:rPr>
              <w:t>Participate in workpl</w:t>
            </w:r>
            <w:r>
              <w:rPr>
                <w:sz w:val="18"/>
              </w:rPr>
              <w:t>ace inspections as necessary.</w:t>
            </w:r>
          </w:p>
          <w:p w14:paraId="27679367" w14:textId="2064BFC2" w:rsidR="00967DFC" w:rsidRDefault="00967DFC" w:rsidP="008F1736">
            <w:pPr>
              <w:pStyle w:val="TableParagraph"/>
              <w:numPr>
                <w:ilvl w:val="0"/>
                <w:numId w:val="13"/>
              </w:numPr>
              <w:spacing w:before="7" w:line="247" w:lineRule="auto"/>
              <w:ind w:right="296"/>
              <w:rPr>
                <w:sz w:val="18"/>
              </w:rPr>
            </w:pPr>
            <w:r w:rsidRPr="00967DFC">
              <w:rPr>
                <w:sz w:val="18"/>
              </w:rPr>
              <w:t>Coordinating the timing of workplace inspections to ensure compliance.</w:t>
            </w:r>
          </w:p>
          <w:p w14:paraId="311EC882" w14:textId="7AF5165B" w:rsidR="00873BC1" w:rsidRDefault="00967DFC" w:rsidP="008F1736">
            <w:pPr>
              <w:pStyle w:val="TableParagraph"/>
              <w:numPr>
                <w:ilvl w:val="0"/>
                <w:numId w:val="13"/>
              </w:numPr>
              <w:spacing w:before="7" w:line="247" w:lineRule="auto"/>
              <w:ind w:right="296"/>
              <w:rPr>
                <w:sz w:val="18"/>
              </w:rPr>
            </w:pPr>
            <w:r w:rsidRPr="00967DFC">
              <w:rPr>
                <w:sz w:val="18"/>
              </w:rPr>
              <w:t>Follow up actions required from the inspection.</w:t>
            </w:r>
          </w:p>
          <w:p w14:paraId="12C5DFF9" w14:textId="7DDD62A8" w:rsidR="00CB2E25" w:rsidRPr="00873BC1" w:rsidRDefault="00CB2E25" w:rsidP="0020505F">
            <w:pPr>
              <w:pStyle w:val="TableParagraph"/>
              <w:spacing w:before="7" w:line="247" w:lineRule="auto"/>
              <w:ind w:left="0" w:right="296"/>
              <w:rPr>
                <w:sz w:val="18"/>
              </w:rPr>
            </w:pPr>
          </w:p>
        </w:tc>
      </w:tr>
      <w:tr w:rsidR="005A06ED" w14:paraId="04371B4E" w14:textId="77777777" w:rsidTr="005A06ED">
        <w:trPr>
          <w:trHeight w:val="669"/>
        </w:trPr>
        <w:tc>
          <w:tcPr>
            <w:tcW w:w="2428" w:type="dxa"/>
          </w:tcPr>
          <w:p w14:paraId="3E526BBD" w14:textId="77777777" w:rsidR="005A06ED" w:rsidRDefault="005A06ED">
            <w:pPr>
              <w:pStyle w:val="TableParagraph"/>
              <w:ind w:left="0"/>
              <w:rPr>
                <w:b/>
                <w:sz w:val="20"/>
              </w:rPr>
            </w:pPr>
          </w:p>
          <w:p w14:paraId="68F35257" w14:textId="5F7C4AE7" w:rsidR="005A06ED" w:rsidRDefault="005A06ED" w:rsidP="005A06ED">
            <w:pPr>
              <w:pStyle w:val="TableParagraph"/>
              <w:ind w:left="0"/>
              <w:jc w:val="center"/>
              <w:rPr>
                <w:b/>
                <w:sz w:val="20"/>
              </w:rPr>
            </w:pPr>
            <w:r>
              <w:rPr>
                <w:sz w:val="18"/>
              </w:rPr>
              <w:t>Teachers, Academic Staﬀ</w:t>
            </w:r>
            <w:r>
              <w:rPr>
                <w:spacing w:val="-3"/>
                <w:sz w:val="18"/>
              </w:rPr>
              <w:t xml:space="preserve"> </w:t>
            </w:r>
            <w:r>
              <w:rPr>
                <w:sz w:val="18"/>
              </w:rPr>
              <w:t>and</w:t>
            </w:r>
            <w:r>
              <w:rPr>
                <w:spacing w:val="-3"/>
                <w:sz w:val="18"/>
              </w:rPr>
              <w:t xml:space="preserve"> </w:t>
            </w:r>
            <w:r>
              <w:rPr>
                <w:sz w:val="18"/>
              </w:rPr>
              <w:t>Researchers, Demonstrators and Technical staﬀ</w:t>
            </w:r>
          </w:p>
        </w:tc>
        <w:tc>
          <w:tcPr>
            <w:tcW w:w="8329" w:type="dxa"/>
          </w:tcPr>
          <w:p w14:paraId="58DEF842" w14:textId="77777777" w:rsidR="005A06ED" w:rsidRPr="005A06ED" w:rsidRDefault="005A06ED" w:rsidP="005A06ED">
            <w:pPr>
              <w:pStyle w:val="TableParagraph"/>
              <w:numPr>
                <w:ilvl w:val="0"/>
                <w:numId w:val="14"/>
              </w:numPr>
              <w:rPr>
                <w:sz w:val="18"/>
              </w:rPr>
            </w:pPr>
            <w:r w:rsidRPr="005A06ED">
              <w:rPr>
                <w:sz w:val="18"/>
              </w:rPr>
              <w:t>Actively participate in workplace inspections according to this procedures.</w:t>
            </w:r>
          </w:p>
          <w:p w14:paraId="59AAB037" w14:textId="7CE6E1BA" w:rsidR="005A06ED" w:rsidRPr="00967DFC" w:rsidRDefault="005A06ED" w:rsidP="005A06ED">
            <w:pPr>
              <w:pStyle w:val="TableParagraph"/>
              <w:numPr>
                <w:ilvl w:val="0"/>
                <w:numId w:val="13"/>
              </w:numPr>
              <w:spacing w:before="7" w:line="247" w:lineRule="auto"/>
              <w:ind w:right="296"/>
              <w:rPr>
                <w:sz w:val="18"/>
              </w:rPr>
            </w:pPr>
            <w:r w:rsidRPr="005A06ED">
              <w:rPr>
                <w:sz w:val="18"/>
              </w:rPr>
              <w:t>Provide feedback to line managers on the findings and assist with completion of corrective actions.</w:t>
            </w:r>
          </w:p>
        </w:tc>
      </w:tr>
      <w:tr w:rsidR="001449C7" w14:paraId="263B6ABE" w14:textId="77777777" w:rsidTr="001449C7">
        <w:trPr>
          <w:trHeight w:val="1212"/>
        </w:trPr>
        <w:tc>
          <w:tcPr>
            <w:tcW w:w="2428" w:type="dxa"/>
          </w:tcPr>
          <w:p w14:paraId="64171CDF" w14:textId="77777777" w:rsidR="001449C7" w:rsidRDefault="001449C7">
            <w:pPr>
              <w:pStyle w:val="TableParagraph"/>
              <w:ind w:left="0"/>
              <w:rPr>
                <w:b/>
                <w:sz w:val="20"/>
              </w:rPr>
            </w:pPr>
          </w:p>
          <w:p w14:paraId="1E7B6077" w14:textId="645EF263" w:rsidR="001449C7" w:rsidRDefault="001449C7" w:rsidP="001449C7">
            <w:pPr>
              <w:pStyle w:val="TableParagraph"/>
              <w:ind w:left="0"/>
              <w:jc w:val="center"/>
              <w:rPr>
                <w:b/>
                <w:sz w:val="20"/>
              </w:rPr>
            </w:pPr>
            <w:r>
              <w:rPr>
                <w:sz w:val="18"/>
              </w:rPr>
              <w:t>Inspection Team</w:t>
            </w:r>
          </w:p>
        </w:tc>
        <w:tc>
          <w:tcPr>
            <w:tcW w:w="8329" w:type="dxa"/>
          </w:tcPr>
          <w:tbl>
            <w:tblPr>
              <w:tblW w:w="0" w:type="auto"/>
              <w:tblBorders>
                <w:top w:val="nil"/>
                <w:left w:val="nil"/>
                <w:bottom w:val="nil"/>
                <w:right w:val="nil"/>
              </w:tblBorders>
              <w:tblLayout w:type="fixed"/>
              <w:tblLook w:val="0000" w:firstRow="0" w:lastRow="0" w:firstColumn="0" w:lastColumn="0" w:noHBand="0" w:noVBand="0"/>
            </w:tblPr>
            <w:tblGrid>
              <w:gridCol w:w="9910"/>
            </w:tblGrid>
            <w:tr w:rsidR="001449C7" w:rsidRPr="001449C7" w14:paraId="31DCB0C6" w14:textId="77777777">
              <w:trPr>
                <w:trHeight w:val="890"/>
              </w:trPr>
              <w:tc>
                <w:tcPr>
                  <w:tcW w:w="9910" w:type="dxa"/>
                </w:tcPr>
                <w:p w14:paraId="6E7D37C3" w14:textId="7B62316B" w:rsidR="001449C7" w:rsidRPr="001449C7" w:rsidRDefault="001449C7" w:rsidP="001449C7">
                  <w:pPr>
                    <w:pStyle w:val="ListParagraph"/>
                    <w:widowControl/>
                    <w:numPr>
                      <w:ilvl w:val="0"/>
                      <w:numId w:val="13"/>
                    </w:numPr>
                    <w:adjustRightInd w:val="0"/>
                    <w:rPr>
                      <w:rFonts w:eastAsiaTheme="minorHAnsi" w:cs="Arial"/>
                      <w:color w:val="000000"/>
                      <w:sz w:val="18"/>
                      <w:szCs w:val="18"/>
                      <w:lang w:val="en-AU"/>
                    </w:rPr>
                  </w:pPr>
                  <w:r w:rsidRPr="001449C7">
                    <w:rPr>
                      <w:rFonts w:eastAsiaTheme="minorHAnsi" w:cs="Arial"/>
                      <w:color w:val="000000"/>
                      <w:sz w:val="18"/>
                      <w:szCs w:val="18"/>
                      <w:lang w:val="en-AU"/>
                    </w:rPr>
                    <w:t xml:space="preserve">Prepare a schedule of regular workplace safety inspections in consultation with staff. </w:t>
                  </w:r>
                </w:p>
                <w:p w14:paraId="54D125CE" w14:textId="31C40B45" w:rsidR="001449C7" w:rsidRPr="001449C7" w:rsidRDefault="001449C7" w:rsidP="001449C7">
                  <w:pPr>
                    <w:pStyle w:val="TableParagraph"/>
                    <w:numPr>
                      <w:ilvl w:val="0"/>
                      <w:numId w:val="14"/>
                    </w:numPr>
                    <w:rPr>
                      <w:rFonts w:eastAsiaTheme="minorHAnsi" w:cs="Arial"/>
                      <w:color w:val="000000"/>
                      <w:sz w:val="18"/>
                      <w:szCs w:val="18"/>
                      <w:lang w:val="en-AU"/>
                    </w:rPr>
                  </w:pPr>
                  <w:r w:rsidRPr="001449C7">
                    <w:rPr>
                      <w:rFonts w:eastAsiaTheme="minorHAnsi" w:cs="Arial"/>
                      <w:color w:val="000000"/>
                      <w:sz w:val="18"/>
                      <w:szCs w:val="18"/>
                      <w:lang w:val="en-AU"/>
                    </w:rPr>
                    <w:t xml:space="preserve">Conduct workplace inspections according to the schedule. </w:t>
                  </w:r>
                </w:p>
                <w:p w14:paraId="0FD277D2" w14:textId="3C8471AE" w:rsidR="001449C7" w:rsidRPr="001449C7" w:rsidRDefault="001449C7" w:rsidP="001449C7">
                  <w:pPr>
                    <w:pStyle w:val="ListParagraph"/>
                    <w:widowControl/>
                    <w:numPr>
                      <w:ilvl w:val="0"/>
                      <w:numId w:val="13"/>
                    </w:numPr>
                    <w:adjustRightInd w:val="0"/>
                    <w:rPr>
                      <w:rFonts w:eastAsiaTheme="minorHAnsi" w:cs="Arial"/>
                      <w:color w:val="000000"/>
                      <w:sz w:val="18"/>
                      <w:szCs w:val="18"/>
                      <w:lang w:val="en-AU"/>
                    </w:rPr>
                  </w:pPr>
                  <w:r w:rsidRPr="001449C7">
                    <w:rPr>
                      <w:rFonts w:eastAsiaTheme="minorHAnsi" w:cs="Arial"/>
                      <w:color w:val="000000"/>
                      <w:sz w:val="18"/>
                      <w:szCs w:val="18"/>
                      <w:lang w:val="en-AU"/>
                    </w:rPr>
                    <w:t xml:space="preserve">Ensure that hazards are entered into HSW </w:t>
                  </w:r>
                  <w:r w:rsidRPr="001449C7">
                    <w:rPr>
                      <w:color w:val="000000"/>
                      <w:sz w:val="18"/>
                      <w:szCs w:val="18"/>
                    </w:rPr>
                    <w:t>Hazard/Incident Reporting System</w:t>
                  </w:r>
                  <w:r w:rsidRPr="001449C7">
                    <w:rPr>
                      <w:rFonts w:eastAsiaTheme="minorHAnsi" w:cs="Arial"/>
                      <w:color w:val="000000"/>
                      <w:sz w:val="18"/>
                      <w:szCs w:val="18"/>
                      <w:lang w:val="en-AU"/>
                    </w:rPr>
                    <w:t xml:space="preserve">, </w:t>
                  </w:r>
                </w:p>
                <w:p w14:paraId="76A43450" w14:textId="23946AD0" w:rsidR="001449C7" w:rsidRPr="001449C7" w:rsidRDefault="001449C7" w:rsidP="001449C7">
                  <w:pPr>
                    <w:pStyle w:val="ListParagraph"/>
                    <w:widowControl/>
                    <w:adjustRightInd w:val="0"/>
                    <w:ind w:left="720"/>
                    <w:rPr>
                      <w:rFonts w:eastAsiaTheme="minorHAnsi" w:cs="Arial"/>
                      <w:color w:val="000000"/>
                      <w:sz w:val="18"/>
                      <w:szCs w:val="18"/>
                      <w:lang w:val="en-AU"/>
                    </w:rPr>
                  </w:pPr>
                  <w:r w:rsidRPr="001449C7">
                    <w:rPr>
                      <w:rFonts w:eastAsiaTheme="minorHAnsi" w:cs="Arial"/>
                      <w:color w:val="000000"/>
                      <w:sz w:val="18"/>
                      <w:szCs w:val="18"/>
                      <w:lang w:val="en-AU"/>
                    </w:rPr>
                    <w:t xml:space="preserve">including risk levels and control measures/corrective actions. </w:t>
                  </w:r>
                </w:p>
                <w:p w14:paraId="539FBB2E" w14:textId="73915B2D" w:rsidR="001449C7" w:rsidRPr="001449C7" w:rsidRDefault="001449C7" w:rsidP="001449C7">
                  <w:pPr>
                    <w:pStyle w:val="ListParagraph"/>
                    <w:widowControl/>
                    <w:numPr>
                      <w:ilvl w:val="0"/>
                      <w:numId w:val="13"/>
                    </w:numPr>
                    <w:adjustRightInd w:val="0"/>
                    <w:rPr>
                      <w:rFonts w:eastAsiaTheme="minorHAnsi" w:cs="Arial"/>
                      <w:color w:val="000000"/>
                      <w:sz w:val="18"/>
                      <w:szCs w:val="18"/>
                      <w:lang w:val="en-AU"/>
                    </w:rPr>
                  </w:pPr>
                  <w:r w:rsidRPr="001449C7">
                    <w:rPr>
                      <w:rFonts w:eastAsiaTheme="minorHAnsi" w:cs="Arial"/>
                      <w:color w:val="000000"/>
                      <w:sz w:val="18"/>
                      <w:szCs w:val="18"/>
                      <w:lang w:val="en-AU"/>
                    </w:rPr>
                    <w:t xml:space="preserve">Review previous workplace inspections relevant for that area. </w:t>
                  </w:r>
                </w:p>
              </w:tc>
            </w:tr>
          </w:tbl>
          <w:p w14:paraId="7E3083C0" w14:textId="77777777" w:rsidR="001449C7" w:rsidRPr="005A06ED" w:rsidRDefault="001449C7" w:rsidP="001449C7">
            <w:pPr>
              <w:pStyle w:val="TableParagraph"/>
              <w:ind w:left="720"/>
              <w:rPr>
                <w:sz w:val="18"/>
              </w:rPr>
            </w:pPr>
          </w:p>
        </w:tc>
      </w:tr>
      <w:tr w:rsidR="005A06ED" w14:paraId="171AACA1" w14:textId="77777777" w:rsidTr="005A06ED">
        <w:trPr>
          <w:trHeight w:val="1206"/>
        </w:trPr>
        <w:tc>
          <w:tcPr>
            <w:tcW w:w="2428" w:type="dxa"/>
          </w:tcPr>
          <w:p w14:paraId="1B1A28EE" w14:textId="77777777" w:rsidR="005A06ED" w:rsidRDefault="005A06ED">
            <w:pPr>
              <w:pStyle w:val="TableParagraph"/>
              <w:ind w:left="0"/>
              <w:rPr>
                <w:b/>
                <w:sz w:val="20"/>
              </w:rPr>
            </w:pPr>
          </w:p>
          <w:p w14:paraId="69BE2C42" w14:textId="203E8FAA" w:rsidR="005A06ED" w:rsidRDefault="005A06ED" w:rsidP="005A06ED">
            <w:pPr>
              <w:pStyle w:val="TableParagraph"/>
              <w:ind w:left="0"/>
              <w:jc w:val="center"/>
              <w:rPr>
                <w:b/>
                <w:sz w:val="20"/>
              </w:rPr>
            </w:pPr>
            <w:r w:rsidRPr="006C4A64">
              <w:rPr>
                <w:w w:val="105"/>
                <w:sz w:val="18"/>
              </w:rPr>
              <w:t>Health</w:t>
            </w:r>
            <w:r>
              <w:rPr>
                <w:w w:val="105"/>
                <w:sz w:val="18"/>
              </w:rPr>
              <w:t>,</w:t>
            </w:r>
            <w:r w:rsidRPr="006C4A64">
              <w:rPr>
                <w:w w:val="105"/>
                <w:sz w:val="18"/>
              </w:rPr>
              <w:t xml:space="preserve"> Safety and Wellbeing</w:t>
            </w:r>
            <w:r>
              <w:rPr>
                <w:spacing w:val="4"/>
                <w:w w:val="105"/>
                <w:sz w:val="18"/>
              </w:rPr>
              <w:t xml:space="preserve"> </w:t>
            </w:r>
            <w:r>
              <w:rPr>
                <w:spacing w:val="-4"/>
                <w:w w:val="105"/>
                <w:sz w:val="18"/>
              </w:rPr>
              <w:t>(HSW) Team</w:t>
            </w:r>
          </w:p>
        </w:tc>
        <w:tc>
          <w:tcPr>
            <w:tcW w:w="8329" w:type="dxa"/>
          </w:tcPr>
          <w:p w14:paraId="08DFCAEB" w14:textId="7FB0770A" w:rsidR="005A06ED" w:rsidRDefault="005A06ED" w:rsidP="005A06ED">
            <w:pPr>
              <w:pStyle w:val="TableParagraph"/>
              <w:numPr>
                <w:ilvl w:val="0"/>
                <w:numId w:val="16"/>
              </w:numPr>
              <w:spacing w:before="1" w:line="247" w:lineRule="auto"/>
              <w:ind w:right="296"/>
              <w:rPr>
                <w:sz w:val="18"/>
              </w:rPr>
            </w:pPr>
            <w:r w:rsidRPr="00967DFC">
              <w:rPr>
                <w:sz w:val="18"/>
              </w:rPr>
              <w:t xml:space="preserve">Provide advice on </w:t>
            </w:r>
            <w:r w:rsidR="00857046">
              <w:rPr>
                <w:sz w:val="18"/>
              </w:rPr>
              <w:t>minimizing</w:t>
            </w:r>
            <w:r>
              <w:rPr>
                <w:sz w:val="18"/>
              </w:rPr>
              <w:t xml:space="preserve"> risk as requested.</w:t>
            </w:r>
          </w:p>
          <w:p w14:paraId="0C785DB6" w14:textId="77777777" w:rsidR="005A06ED" w:rsidRDefault="005A06ED" w:rsidP="005A06ED">
            <w:pPr>
              <w:pStyle w:val="TableParagraph"/>
              <w:numPr>
                <w:ilvl w:val="0"/>
                <w:numId w:val="16"/>
              </w:numPr>
              <w:spacing w:before="1" w:line="247" w:lineRule="auto"/>
              <w:ind w:right="296"/>
              <w:rPr>
                <w:sz w:val="18"/>
              </w:rPr>
            </w:pPr>
            <w:r w:rsidRPr="00967DFC">
              <w:rPr>
                <w:sz w:val="18"/>
              </w:rPr>
              <w:t>Ensure distribution of any information on innovative controls, issue alerts and improve procedur</w:t>
            </w:r>
            <w:r>
              <w:rPr>
                <w:sz w:val="18"/>
              </w:rPr>
              <w:t>es where necessary.</w:t>
            </w:r>
          </w:p>
          <w:p w14:paraId="00AFB569" w14:textId="77777777" w:rsidR="005A06ED" w:rsidRDefault="005A06ED" w:rsidP="005A06ED">
            <w:pPr>
              <w:pStyle w:val="TableParagraph"/>
              <w:numPr>
                <w:ilvl w:val="0"/>
                <w:numId w:val="16"/>
              </w:numPr>
              <w:spacing w:before="1" w:line="247" w:lineRule="auto"/>
              <w:ind w:right="296"/>
              <w:rPr>
                <w:sz w:val="18"/>
              </w:rPr>
            </w:pPr>
            <w:r w:rsidRPr="00967DFC">
              <w:rPr>
                <w:sz w:val="18"/>
              </w:rPr>
              <w:t>Provide support and advice on the frequency of the workplace inspections in each area.</w:t>
            </w:r>
          </w:p>
          <w:p w14:paraId="3FB4D34B" w14:textId="5FD08CD8" w:rsidR="005A06ED" w:rsidRPr="005A06ED" w:rsidRDefault="005A06ED" w:rsidP="00857046">
            <w:pPr>
              <w:pStyle w:val="TableParagraph"/>
              <w:numPr>
                <w:ilvl w:val="0"/>
                <w:numId w:val="14"/>
              </w:numPr>
              <w:rPr>
                <w:sz w:val="18"/>
              </w:rPr>
            </w:pPr>
            <w:r>
              <w:rPr>
                <w:sz w:val="18"/>
              </w:rPr>
              <w:t xml:space="preserve">Monitor compliance </w:t>
            </w:r>
            <w:r w:rsidR="00857046">
              <w:rPr>
                <w:sz w:val="18"/>
              </w:rPr>
              <w:t xml:space="preserve">under </w:t>
            </w:r>
            <w:r w:rsidR="00857046" w:rsidRPr="00857046">
              <w:rPr>
                <w:sz w:val="18"/>
              </w:rPr>
              <w:t>WHSMS Monitoring and Performance Evaluation Procedure</w:t>
            </w:r>
            <w:r w:rsidR="00857046">
              <w:rPr>
                <w:sz w:val="18"/>
              </w:rPr>
              <w:t>.</w:t>
            </w:r>
          </w:p>
        </w:tc>
      </w:tr>
    </w:tbl>
    <w:p w14:paraId="38368564" w14:textId="1095CA8B" w:rsidR="006D2604" w:rsidRDefault="006D2604">
      <w:pPr>
        <w:pStyle w:val="BodyText"/>
        <w:rPr>
          <w:b/>
        </w:rPr>
      </w:pPr>
    </w:p>
    <w:p w14:paraId="5EF0912B" w14:textId="15F27E23" w:rsidR="00D47BBA" w:rsidRPr="00F25961" w:rsidRDefault="00D47BBA" w:rsidP="00C73369">
      <w:pPr>
        <w:spacing w:before="218"/>
        <w:ind w:left="106"/>
        <w:rPr>
          <w:b/>
          <w:spacing w:val="-2"/>
          <w:w w:val="110"/>
          <w:sz w:val="23"/>
          <w:szCs w:val="23"/>
        </w:rPr>
      </w:pPr>
      <w:r w:rsidRPr="00F25961">
        <w:rPr>
          <w:b/>
          <w:spacing w:val="-2"/>
          <w:w w:val="110"/>
          <w:sz w:val="23"/>
          <w:szCs w:val="23"/>
        </w:rPr>
        <w:t>Frequency of inspections</w:t>
      </w:r>
    </w:p>
    <w:p w14:paraId="4786969E" w14:textId="77777777" w:rsidR="00D47BBA" w:rsidRPr="00D47BBA" w:rsidRDefault="00D47BBA" w:rsidP="00D47BBA">
      <w:pPr>
        <w:tabs>
          <w:tab w:val="left" w:pos="534"/>
        </w:tabs>
        <w:rPr>
          <w:sz w:val="20"/>
          <w:lang w:val="en-AU"/>
        </w:rPr>
      </w:pPr>
    </w:p>
    <w:p w14:paraId="11E6A7CC" w14:textId="3BD7F76D" w:rsidR="00D47BBA" w:rsidRDefault="00D47BBA" w:rsidP="00D47BBA">
      <w:pPr>
        <w:pStyle w:val="ListParagraph"/>
        <w:numPr>
          <w:ilvl w:val="0"/>
          <w:numId w:val="2"/>
        </w:numPr>
        <w:tabs>
          <w:tab w:val="left" w:pos="534"/>
        </w:tabs>
        <w:ind w:left="533" w:hanging="428"/>
        <w:rPr>
          <w:sz w:val="20"/>
          <w:lang w:val="en-AU"/>
        </w:rPr>
      </w:pPr>
      <w:r w:rsidRPr="00D47BBA">
        <w:rPr>
          <w:sz w:val="20"/>
          <w:lang w:val="en-AU"/>
        </w:rPr>
        <w:t>Th</w:t>
      </w:r>
      <w:r w:rsidR="00E87C8A">
        <w:rPr>
          <w:sz w:val="20"/>
          <w:lang w:val="en-AU"/>
        </w:rPr>
        <w:t xml:space="preserve">e frequency of workplace </w:t>
      </w:r>
      <w:r w:rsidRPr="00D47BBA">
        <w:rPr>
          <w:sz w:val="20"/>
          <w:lang w:val="en-AU"/>
        </w:rPr>
        <w:t>inspections is determined by the level of risk associated with the workplace, including the physical work environment, the type of activities performed and/or previous history of reported hazards and incidents</w:t>
      </w:r>
      <w:r>
        <w:rPr>
          <w:sz w:val="20"/>
          <w:lang w:val="en-AU"/>
        </w:rPr>
        <w:t>.</w:t>
      </w:r>
    </w:p>
    <w:p w14:paraId="114D0637" w14:textId="29648FA0" w:rsidR="00D47BBA" w:rsidRPr="00D47BBA" w:rsidRDefault="00D47BBA" w:rsidP="00D47BBA">
      <w:pPr>
        <w:pStyle w:val="ListParagraph"/>
        <w:tabs>
          <w:tab w:val="left" w:pos="534"/>
        </w:tabs>
        <w:ind w:left="533"/>
        <w:rPr>
          <w:sz w:val="20"/>
          <w:lang w:val="en-AU"/>
        </w:rPr>
      </w:pPr>
      <w:r w:rsidRPr="00D47BBA">
        <w:rPr>
          <w:sz w:val="20"/>
          <w:lang w:val="en-AU"/>
        </w:rPr>
        <w:t xml:space="preserve"> </w:t>
      </w:r>
    </w:p>
    <w:p w14:paraId="38368569" w14:textId="5EC2A67E" w:rsidR="006D2604" w:rsidRDefault="00E87C8A">
      <w:pPr>
        <w:pStyle w:val="ListParagraph"/>
        <w:numPr>
          <w:ilvl w:val="0"/>
          <w:numId w:val="2"/>
        </w:numPr>
        <w:tabs>
          <w:tab w:val="left" w:pos="534"/>
        </w:tabs>
        <w:ind w:left="533" w:hanging="428"/>
        <w:rPr>
          <w:sz w:val="20"/>
        </w:rPr>
      </w:pPr>
      <w:r>
        <w:rPr>
          <w:sz w:val="20"/>
        </w:rPr>
        <w:t>Workplace inspections must be carried out at a minimum as follows:</w:t>
      </w:r>
    </w:p>
    <w:p w14:paraId="15D8C01D" w14:textId="77777777" w:rsidR="00E87C8A" w:rsidRPr="00E87C8A" w:rsidRDefault="00E87C8A" w:rsidP="00E87C8A">
      <w:pPr>
        <w:pStyle w:val="ListParagraph"/>
        <w:rPr>
          <w:sz w:val="20"/>
        </w:rPr>
      </w:pPr>
    </w:p>
    <w:tbl>
      <w:tblPr>
        <w:tblStyle w:val="TableGrid"/>
        <w:tblW w:w="0" w:type="auto"/>
        <w:tblInd w:w="533" w:type="dxa"/>
        <w:tblLook w:val="04A0" w:firstRow="1" w:lastRow="0" w:firstColumn="1" w:lastColumn="0" w:noHBand="0" w:noVBand="1"/>
      </w:tblPr>
      <w:tblGrid>
        <w:gridCol w:w="3445"/>
        <w:gridCol w:w="3541"/>
        <w:gridCol w:w="3471"/>
      </w:tblGrid>
      <w:tr w:rsidR="00681907" w14:paraId="3B4AAB7A" w14:textId="77777777" w:rsidTr="00681907">
        <w:tc>
          <w:tcPr>
            <w:tcW w:w="3660" w:type="dxa"/>
            <w:tcBorders>
              <w:top w:val="nil"/>
              <w:left w:val="nil"/>
            </w:tcBorders>
          </w:tcPr>
          <w:p w14:paraId="4454695E" w14:textId="34F0A8D7" w:rsidR="00681907" w:rsidRPr="00681907" w:rsidRDefault="00681907" w:rsidP="00E87C8A">
            <w:pPr>
              <w:pStyle w:val="ListParagraph"/>
              <w:tabs>
                <w:tab w:val="left" w:pos="534"/>
              </w:tabs>
              <w:ind w:left="0"/>
              <w:rPr>
                <w:b/>
              </w:rPr>
            </w:pPr>
            <w:r w:rsidRPr="00681907">
              <w:rPr>
                <w:b/>
              </w:rPr>
              <w:t>Risk level</w:t>
            </w:r>
          </w:p>
        </w:tc>
        <w:tc>
          <w:tcPr>
            <w:tcW w:w="3660" w:type="dxa"/>
            <w:tcBorders>
              <w:top w:val="nil"/>
            </w:tcBorders>
          </w:tcPr>
          <w:p w14:paraId="755B0819" w14:textId="18362FAE" w:rsidR="00681907" w:rsidRPr="00681907" w:rsidRDefault="00681907" w:rsidP="00E87C8A">
            <w:pPr>
              <w:pStyle w:val="ListParagraph"/>
              <w:tabs>
                <w:tab w:val="left" w:pos="534"/>
              </w:tabs>
              <w:ind w:left="0"/>
              <w:rPr>
                <w:b/>
              </w:rPr>
            </w:pPr>
            <w:r w:rsidRPr="00681907">
              <w:rPr>
                <w:b/>
              </w:rPr>
              <w:t>Work Area</w:t>
            </w:r>
          </w:p>
        </w:tc>
        <w:tc>
          <w:tcPr>
            <w:tcW w:w="3660" w:type="dxa"/>
            <w:tcBorders>
              <w:top w:val="nil"/>
              <w:right w:val="nil"/>
            </w:tcBorders>
          </w:tcPr>
          <w:p w14:paraId="405295D4" w14:textId="53EF4B7A" w:rsidR="00681907" w:rsidRPr="00681907" w:rsidRDefault="00681907" w:rsidP="00E87C8A">
            <w:pPr>
              <w:pStyle w:val="ListParagraph"/>
              <w:tabs>
                <w:tab w:val="left" w:pos="534"/>
              </w:tabs>
              <w:ind w:left="0"/>
              <w:rPr>
                <w:b/>
              </w:rPr>
            </w:pPr>
            <w:r w:rsidRPr="00681907">
              <w:rPr>
                <w:b/>
              </w:rPr>
              <w:t>Frequency (minimum)</w:t>
            </w:r>
          </w:p>
        </w:tc>
      </w:tr>
      <w:tr w:rsidR="00681907" w14:paraId="01873921" w14:textId="77777777" w:rsidTr="00681907">
        <w:tc>
          <w:tcPr>
            <w:tcW w:w="3660" w:type="dxa"/>
            <w:tcBorders>
              <w:left w:val="nil"/>
            </w:tcBorders>
          </w:tcPr>
          <w:p w14:paraId="3AA12968" w14:textId="302E7AEA" w:rsidR="00681907" w:rsidRDefault="00681907" w:rsidP="00E87C8A">
            <w:pPr>
              <w:pStyle w:val="ListParagraph"/>
              <w:tabs>
                <w:tab w:val="left" w:pos="534"/>
              </w:tabs>
              <w:ind w:left="0"/>
            </w:pPr>
            <w:r>
              <w:t>High</w:t>
            </w:r>
          </w:p>
        </w:tc>
        <w:tc>
          <w:tcPr>
            <w:tcW w:w="3660" w:type="dxa"/>
          </w:tcPr>
          <w:p w14:paraId="16E8FDBD" w14:textId="7E3FE002" w:rsidR="00681907" w:rsidRPr="00681907" w:rsidRDefault="00681907" w:rsidP="00681907">
            <w:pPr>
              <w:pStyle w:val="Default"/>
              <w:rPr>
                <w:rFonts w:ascii="Trebuchet MS" w:hAnsi="Trebuchet MS" w:cs="Arial"/>
                <w:sz w:val="20"/>
                <w:szCs w:val="20"/>
              </w:rPr>
            </w:pPr>
            <w:r w:rsidRPr="00681907">
              <w:rPr>
                <w:rFonts w:ascii="Trebuchet MS" w:hAnsi="Trebuchet MS" w:cs="Arial"/>
                <w:sz w:val="20"/>
                <w:szCs w:val="20"/>
              </w:rPr>
              <w:t xml:space="preserve">Workshops and trade areas </w:t>
            </w:r>
          </w:p>
          <w:p w14:paraId="035AF4B0" w14:textId="2C261266" w:rsidR="00681907" w:rsidRPr="00681907" w:rsidRDefault="00681907" w:rsidP="00681907">
            <w:pPr>
              <w:pStyle w:val="Default"/>
              <w:rPr>
                <w:rFonts w:ascii="Trebuchet MS" w:hAnsi="Trebuchet MS" w:cs="Arial"/>
                <w:sz w:val="20"/>
                <w:szCs w:val="20"/>
              </w:rPr>
            </w:pPr>
            <w:r w:rsidRPr="00681907">
              <w:rPr>
                <w:rFonts w:ascii="Trebuchet MS" w:hAnsi="Trebuchet MS" w:cs="Arial"/>
                <w:sz w:val="20"/>
                <w:szCs w:val="20"/>
              </w:rPr>
              <w:t xml:space="preserve">Sheds, storage areas (including storage areas for gas/liquids and other hazardous/dangerous chemicals) </w:t>
            </w:r>
          </w:p>
          <w:p w14:paraId="5369B0D2" w14:textId="7E0FB782" w:rsidR="00681907" w:rsidRPr="00681907" w:rsidRDefault="00681907" w:rsidP="00681907">
            <w:pPr>
              <w:pStyle w:val="Default"/>
              <w:rPr>
                <w:rFonts w:ascii="Trebuchet MS" w:hAnsi="Trebuchet MS" w:cs="Arial"/>
                <w:sz w:val="20"/>
                <w:szCs w:val="20"/>
              </w:rPr>
            </w:pPr>
            <w:r w:rsidRPr="00681907">
              <w:rPr>
                <w:rFonts w:ascii="Trebuchet MS" w:hAnsi="Trebuchet MS" w:cs="Arial"/>
                <w:sz w:val="20"/>
                <w:szCs w:val="20"/>
              </w:rPr>
              <w:lastRenderedPageBreak/>
              <w:t xml:space="preserve">Maintenance yards </w:t>
            </w:r>
          </w:p>
          <w:p w14:paraId="18B13A90" w14:textId="310D22A2" w:rsidR="00681907" w:rsidRPr="00681907" w:rsidRDefault="00681907" w:rsidP="00681907">
            <w:pPr>
              <w:pStyle w:val="Default"/>
              <w:rPr>
                <w:rFonts w:ascii="Trebuchet MS" w:hAnsi="Trebuchet MS" w:cs="Arial"/>
                <w:sz w:val="20"/>
                <w:szCs w:val="20"/>
              </w:rPr>
            </w:pPr>
            <w:r w:rsidRPr="00681907">
              <w:rPr>
                <w:rFonts w:ascii="Trebuchet MS" w:hAnsi="Trebuchet MS" w:cs="Arial"/>
                <w:sz w:val="20"/>
                <w:szCs w:val="20"/>
              </w:rPr>
              <w:t xml:space="preserve">Animal facilities </w:t>
            </w:r>
          </w:p>
          <w:p w14:paraId="62206AB8" w14:textId="2B2239A4" w:rsidR="00681907" w:rsidRPr="00681907" w:rsidRDefault="00681907" w:rsidP="00681907">
            <w:pPr>
              <w:pStyle w:val="Default"/>
              <w:rPr>
                <w:rFonts w:ascii="Trebuchet MS" w:hAnsi="Trebuchet MS" w:cs="Arial"/>
                <w:sz w:val="20"/>
                <w:szCs w:val="20"/>
              </w:rPr>
            </w:pPr>
            <w:r w:rsidRPr="00681907">
              <w:rPr>
                <w:rFonts w:ascii="Trebuchet MS" w:hAnsi="Trebuchet MS" w:cs="Arial"/>
                <w:sz w:val="20"/>
                <w:szCs w:val="20"/>
              </w:rPr>
              <w:t xml:space="preserve">Performance venues </w:t>
            </w:r>
          </w:p>
          <w:p w14:paraId="10AB0ED5" w14:textId="3C5EA111" w:rsidR="00681907" w:rsidRPr="00681907" w:rsidRDefault="00681907" w:rsidP="00681907">
            <w:pPr>
              <w:pStyle w:val="Default"/>
              <w:rPr>
                <w:rFonts w:ascii="Trebuchet MS" w:hAnsi="Trebuchet MS" w:cs="Arial"/>
                <w:sz w:val="20"/>
                <w:szCs w:val="20"/>
              </w:rPr>
            </w:pPr>
            <w:r w:rsidRPr="00681907">
              <w:rPr>
                <w:rFonts w:ascii="Trebuchet MS" w:hAnsi="Trebuchet MS" w:cs="Arial"/>
                <w:sz w:val="20"/>
                <w:szCs w:val="20"/>
              </w:rPr>
              <w:t xml:space="preserve">Commercial kitchens </w:t>
            </w:r>
          </w:p>
          <w:p w14:paraId="0D64A9C5" w14:textId="3C2C72F3" w:rsidR="00681907" w:rsidRPr="00681907" w:rsidRDefault="00681907" w:rsidP="00681907">
            <w:pPr>
              <w:pStyle w:val="Default"/>
              <w:rPr>
                <w:rFonts w:ascii="Trebuchet MS" w:hAnsi="Trebuchet MS" w:cs="Arial"/>
                <w:sz w:val="20"/>
                <w:szCs w:val="20"/>
              </w:rPr>
            </w:pPr>
            <w:r w:rsidRPr="00681907">
              <w:rPr>
                <w:rFonts w:ascii="Trebuchet MS" w:hAnsi="Trebuchet MS" w:cs="Arial"/>
                <w:sz w:val="20"/>
                <w:szCs w:val="20"/>
              </w:rPr>
              <w:t xml:space="preserve">Mechanical plant rooms </w:t>
            </w:r>
          </w:p>
          <w:p w14:paraId="53BE5C90" w14:textId="7A352842" w:rsidR="00681907" w:rsidRPr="00681907" w:rsidRDefault="00681907" w:rsidP="00681907">
            <w:pPr>
              <w:pStyle w:val="Default"/>
              <w:rPr>
                <w:rFonts w:ascii="Arial" w:hAnsi="Arial" w:cs="Arial"/>
                <w:sz w:val="20"/>
                <w:szCs w:val="20"/>
              </w:rPr>
            </w:pPr>
            <w:r w:rsidRPr="00681907">
              <w:rPr>
                <w:rFonts w:ascii="Trebuchet MS" w:hAnsi="Trebuchet MS" w:cs="Arial"/>
                <w:sz w:val="20"/>
                <w:szCs w:val="20"/>
              </w:rPr>
              <w:t>Gyms</w:t>
            </w:r>
            <w:r>
              <w:rPr>
                <w:rFonts w:ascii="Arial" w:hAnsi="Arial" w:cs="Arial"/>
                <w:sz w:val="20"/>
                <w:szCs w:val="20"/>
              </w:rPr>
              <w:t xml:space="preserve"> </w:t>
            </w:r>
          </w:p>
        </w:tc>
        <w:tc>
          <w:tcPr>
            <w:tcW w:w="3660" w:type="dxa"/>
            <w:tcBorders>
              <w:right w:val="nil"/>
            </w:tcBorders>
          </w:tcPr>
          <w:p w14:paraId="48F1DBBA" w14:textId="0E3F18EC" w:rsidR="00681907" w:rsidRDefault="00681907" w:rsidP="00E87C8A">
            <w:pPr>
              <w:pStyle w:val="ListParagraph"/>
              <w:tabs>
                <w:tab w:val="left" w:pos="534"/>
              </w:tabs>
              <w:ind w:left="0"/>
            </w:pPr>
            <w:r>
              <w:lastRenderedPageBreak/>
              <w:t>Every 6 months</w:t>
            </w:r>
          </w:p>
        </w:tc>
      </w:tr>
      <w:tr w:rsidR="00681907" w14:paraId="2114D85C" w14:textId="77777777" w:rsidTr="00681907">
        <w:tc>
          <w:tcPr>
            <w:tcW w:w="3660" w:type="dxa"/>
            <w:tcBorders>
              <w:left w:val="nil"/>
            </w:tcBorders>
          </w:tcPr>
          <w:p w14:paraId="3BA75033" w14:textId="14183EEB" w:rsidR="00681907" w:rsidRDefault="00681907" w:rsidP="00E87C8A">
            <w:pPr>
              <w:pStyle w:val="ListParagraph"/>
              <w:tabs>
                <w:tab w:val="left" w:pos="534"/>
              </w:tabs>
              <w:ind w:left="0"/>
            </w:pPr>
            <w:r>
              <w:t>Medium</w:t>
            </w:r>
          </w:p>
        </w:tc>
        <w:tc>
          <w:tcPr>
            <w:tcW w:w="3660" w:type="dxa"/>
          </w:tcPr>
          <w:p w14:paraId="15B15D1F" w14:textId="77777777" w:rsidR="00681907" w:rsidRPr="00681907" w:rsidRDefault="00681907" w:rsidP="00681907">
            <w:pPr>
              <w:tabs>
                <w:tab w:val="left" w:pos="534"/>
              </w:tabs>
            </w:pPr>
            <w:r w:rsidRPr="00681907">
              <w:t>Lecture theatres, tutorial rooms and other teaching spaces (other than laboratories)</w:t>
            </w:r>
          </w:p>
          <w:p w14:paraId="504E3CC9" w14:textId="15135EF4" w:rsidR="00681907" w:rsidRPr="00681907" w:rsidRDefault="00681907" w:rsidP="00681907">
            <w:pPr>
              <w:tabs>
                <w:tab w:val="left" w:pos="534"/>
              </w:tabs>
            </w:pPr>
            <w:r w:rsidRPr="00681907">
              <w:t>Computer and other training rooms</w:t>
            </w:r>
          </w:p>
          <w:p w14:paraId="647ED2A5" w14:textId="57C62742" w:rsidR="00681907" w:rsidRPr="00681907" w:rsidRDefault="00681907" w:rsidP="00681907">
            <w:pPr>
              <w:tabs>
                <w:tab w:val="left" w:pos="534"/>
              </w:tabs>
            </w:pPr>
            <w:r w:rsidRPr="00681907">
              <w:t>Library areas</w:t>
            </w:r>
          </w:p>
          <w:p w14:paraId="7063E5CC" w14:textId="5F95278E" w:rsidR="00681907" w:rsidRPr="00681907" w:rsidRDefault="00681907" w:rsidP="00681907">
            <w:pPr>
              <w:tabs>
                <w:tab w:val="left" w:pos="534"/>
              </w:tabs>
            </w:pPr>
            <w:r w:rsidRPr="00681907">
              <w:t>Multi-user office spaces</w:t>
            </w:r>
          </w:p>
          <w:p w14:paraId="4373A57E" w14:textId="32A4D1E0" w:rsidR="00681907" w:rsidRPr="00681907" w:rsidRDefault="00681907" w:rsidP="00681907">
            <w:pPr>
              <w:tabs>
                <w:tab w:val="left" w:pos="534"/>
              </w:tabs>
            </w:pPr>
            <w:r w:rsidRPr="00681907">
              <w:t>Corridors</w:t>
            </w:r>
          </w:p>
          <w:p w14:paraId="46A09948" w14:textId="3F7DFF02" w:rsidR="00681907" w:rsidRPr="00681907" w:rsidRDefault="00681907" w:rsidP="00681907">
            <w:pPr>
              <w:tabs>
                <w:tab w:val="left" w:pos="534"/>
              </w:tabs>
            </w:pPr>
            <w:r w:rsidRPr="00681907">
              <w:t>Common rooms and non-commercial kitchens</w:t>
            </w:r>
          </w:p>
          <w:p w14:paraId="1A253613" w14:textId="59AD438C" w:rsidR="00681907" w:rsidRPr="00681907" w:rsidRDefault="00681907" w:rsidP="00681907">
            <w:pPr>
              <w:tabs>
                <w:tab w:val="left" w:pos="534"/>
              </w:tabs>
            </w:pPr>
            <w:r w:rsidRPr="00681907">
              <w:t>General administration areas</w:t>
            </w:r>
          </w:p>
          <w:p w14:paraId="1CBC8AA0" w14:textId="73501E33" w:rsidR="00681907" w:rsidRDefault="00681907" w:rsidP="00681907">
            <w:pPr>
              <w:pStyle w:val="ListParagraph"/>
              <w:tabs>
                <w:tab w:val="left" w:pos="534"/>
              </w:tabs>
              <w:ind w:left="0"/>
            </w:pPr>
            <w:r>
              <w:t>Outdoor areas (eg paths, courtyards, carparks, stairs)</w:t>
            </w:r>
          </w:p>
        </w:tc>
        <w:tc>
          <w:tcPr>
            <w:tcW w:w="3660" w:type="dxa"/>
            <w:tcBorders>
              <w:right w:val="nil"/>
            </w:tcBorders>
          </w:tcPr>
          <w:p w14:paraId="081ECFC1" w14:textId="2D8D2EDE" w:rsidR="00681907" w:rsidRDefault="00681907" w:rsidP="00E87C8A">
            <w:pPr>
              <w:pStyle w:val="ListParagraph"/>
              <w:tabs>
                <w:tab w:val="left" w:pos="534"/>
              </w:tabs>
              <w:ind w:left="0"/>
            </w:pPr>
            <w:r>
              <w:t>Every 12 months</w:t>
            </w:r>
          </w:p>
        </w:tc>
      </w:tr>
      <w:tr w:rsidR="00681907" w14:paraId="47CFC476" w14:textId="77777777" w:rsidTr="00681907">
        <w:tc>
          <w:tcPr>
            <w:tcW w:w="3660" w:type="dxa"/>
            <w:tcBorders>
              <w:left w:val="nil"/>
            </w:tcBorders>
          </w:tcPr>
          <w:p w14:paraId="37BD1292" w14:textId="7F1B42EF" w:rsidR="00681907" w:rsidRDefault="00681907" w:rsidP="00E87C8A">
            <w:pPr>
              <w:pStyle w:val="ListParagraph"/>
              <w:tabs>
                <w:tab w:val="left" w:pos="534"/>
              </w:tabs>
              <w:ind w:left="0"/>
            </w:pPr>
            <w:r>
              <w:t>Low</w:t>
            </w:r>
          </w:p>
        </w:tc>
        <w:tc>
          <w:tcPr>
            <w:tcW w:w="3660" w:type="dxa"/>
          </w:tcPr>
          <w:p w14:paraId="6B7E3A03" w14:textId="1E5516DF" w:rsidR="00681907" w:rsidRDefault="00681907" w:rsidP="00E87C8A">
            <w:pPr>
              <w:pStyle w:val="ListParagraph"/>
              <w:tabs>
                <w:tab w:val="left" w:pos="534"/>
              </w:tabs>
              <w:ind w:left="0"/>
            </w:pPr>
            <w:r>
              <w:t>Single occupancy staff offices</w:t>
            </w:r>
          </w:p>
        </w:tc>
        <w:tc>
          <w:tcPr>
            <w:tcW w:w="3660" w:type="dxa"/>
            <w:tcBorders>
              <w:right w:val="nil"/>
            </w:tcBorders>
          </w:tcPr>
          <w:p w14:paraId="64847029" w14:textId="027A67A3" w:rsidR="00681907" w:rsidRDefault="00681907" w:rsidP="00E87C8A">
            <w:pPr>
              <w:pStyle w:val="ListParagraph"/>
              <w:tabs>
                <w:tab w:val="left" w:pos="534"/>
              </w:tabs>
              <w:ind w:left="0"/>
            </w:pPr>
            <w:r>
              <w:t>Every 3 years or when occupancy changes.</w:t>
            </w:r>
          </w:p>
        </w:tc>
      </w:tr>
    </w:tbl>
    <w:p w14:paraId="6C7A1C7E" w14:textId="77777777" w:rsidR="00E87C8A" w:rsidRDefault="00E87C8A" w:rsidP="00E87C8A">
      <w:pPr>
        <w:pStyle w:val="ListParagraph"/>
        <w:tabs>
          <w:tab w:val="left" w:pos="534"/>
        </w:tabs>
        <w:ind w:left="533"/>
        <w:rPr>
          <w:sz w:val="20"/>
        </w:rPr>
      </w:pPr>
    </w:p>
    <w:p w14:paraId="3836856A" w14:textId="77777777" w:rsidR="006D2604" w:rsidRDefault="006D2604">
      <w:pPr>
        <w:pStyle w:val="BodyText"/>
        <w:spacing w:before="1"/>
        <w:rPr>
          <w:sz w:val="25"/>
        </w:rPr>
      </w:pPr>
    </w:p>
    <w:p w14:paraId="3836856B" w14:textId="666885DA" w:rsidR="006D2604" w:rsidRDefault="00E01953">
      <w:pPr>
        <w:pStyle w:val="ListParagraph"/>
        <w:numPr>
          <w:ilvl w:val="0"/>
          <w:numId w:val="2"/>
        </w:numPr>
        <w:tabs>
          <w:tab w:val="left" w:pos="534"/>
        </w:tabs>
        <w:spacing w:before="1"/>
        <w:ind w:left="533" w:hanging="428"/>
        <w:rPr>
          <w:sz w:val="20"/>
        </w:rPr>
      </w:pPr>
      <w:r>
        <w:rPr>
          <w:sz w:val="20"/>
        </w:rPr>
        <w:t>In addition to the regular inspections above, inspections must be carried out when:</w:t>
      </w:r>
      <w:r w:rsidR="00447940" w:rsidRPr="00447940">
        <w:rPr>
          <w:sz w:val="20"/>
        </w:rPr>
        <w:t xml:space="preserve"> </w:t>
      </w:r>
    </w:p>
    <w:p w14:paraId="1ED0C384" w14:textId="379712AB" w:rsidR="00447940" w:rsidRPr="00447940" w:rsidRDefault="00E01953" w:rsidP="00E01953">
      <w:pPr>
        <w:pStyle w:val="ListParagraph"/>
        <w:numPr>
          <w:ilvl w:val="1"/>
          <w:numId w:val="2"/>
        </w:numPr>
        <w:tabs>
          <w:tab w:val="left" w:pos="707"/>
        </w:tabs>
        <w:spacing w:before="41"/>
        <w:rPr>
          <w:w w:val="105"/>
          <w:sz w:val="20"/>
        </w:rPr>
      </w:pPr>
      <w:r w:rsidRPr="00E01953">
        <w:rPr>
          <w:w w:val="105"/>
          <w:sz w:val="20"/>
        </w:rPr>
        <w:t>plant, equipment or layout of any work area is altered</w:t>
      </w:r>
    </w:p>
    <w:p w14:paraId="1A4AD243" w14:textId="3281EF95" w:rsidR="00447940" w:rsidRPr="00447940" w:rsidRDefault="00E01953" w:rsidP="00E01953">
      <w:pPr>
        <w:pStyle w:val="ListParagraph"/>
        <w:numPr>
          <w:ilvl w:val="1"/>
          <w:numId w:val="2"/>
        </w:numPr>
        <w:tabs>
          <w:tab w:val="left" w:pos="707"/>
        </w:tabs>
        <w:spacing w:before="41"/>
        <w:rPr>
          <w:w w:val="105"/>
          <w:sz w:val="20"/>
        </w:rPr>
      </w:pPr>
      <w:r w:rsidRPr="00E01953">
        <w:rPr>
          <w:w w:val="105"/>
          <w:sz w:val="20"/>
        </w:rPr>
        <w:t>new plant or work processes introduce change in a work area</w:t>
      </w:r>
    </w:p>
    <w:p w14:paraId="38368574" w14:textId="3C3FA9A1" w:rsidR="006D2604" w:rsidRPr="00E01953" w:rsidRDefault="00E01953" w:rsidP="00447940">
      <w:pPr>
        <w:pStyle w:val="ListParagraph"/>
        <w:numPr>
          <w:ilvl w:val="1"/>
          <w:numId w:val="2"/>
        </w:numPr>
        <w:tabs>
          <w:tab w:val="left" w:pos="707"/>
        </w:tabs>
        <w:spacing w:before="41"/>
        <w:rPr>
          <w:sz w:val="20"/>
        </w:rPr>
      </w:pPr>
      <w:r>
        <w:rPr>
          <w:w w:val="105"/>
          <w:sz w:val="20"/>
        </w:rPr>
        <w:t>a new work area is commissioned, or</w:t>
      </w:r>
    </w:p>
    <w:p w14:paraId="2CDBB53A" w14:textId="70BD7A4B" w:rsidR="00E01953" w:rsidRPr="00447940" w:rsidRDefault="00E01953" w:rsidP="00E01953">
      <w:pPr>
        <w:pStyle w:val="ListParagraph"/>
        <w:numPr>
          <w:ilvl w:val="1"/>
          <w:numId w:val="2"/>
        </w:numPr>
        <w:tabs>
          <w:tab w:val="left" w:pos="707"/>
        </w:tabs>
        <w:spacing w:before="41"/>
        <w:rPr>
          <w:sz w:val="20"/>
        </w:rPr>
      </w:pPr>
      <w:r>
        <w:rPr>
          <w:w w:val="105"/>
          <w:sz w:val="20"/>
        </w:rPr>
        <w:t>S</w:t>
      </w:r>
      <w:r w:rsidRPr="00E01953">
        <w:rPr>
          <w:w w:val="105"/>
          <w:sz w:val="20"/>
        </w:rPr>
        <w:t xml:space="preserve">upervisor, </w:t>
      </w:r>
      <w:r>
        <w:rPr>
          <w:w w:val="105"/>
          <w:sz w:val="20"/>
        </w:rPr>
        <w:t>M</w:t>
      </w:r>
      <w:r w:rsidRPr="00E01953">
        <w:rPr>
          <w:w w:val="105"/>
          <w:sz w:val="20"/>
        </w:rPr>
        <w:t xml:space="preserve">anager or a </w:t>
      </w:r>
      <w:r>
        <w:rPr>
          <w:w w:val="105"/>
          <w:sz w:val="20"/>
        </w:rPr>
        <w:t>HSR</w:t>
      </w:r>
      <w:r w:rsidRPr="00E01953">
        <w:rPr>
          <w:w w:val="105"/>
          <w:sz w:val="20"/>
        </w:rPr>
        <w:t xml:space="preserve"> requests an inspection.</w:t>
      </w:r>
    </w:p>
    <w:p w14:paraId="172390CA" w14:textId="77777777" w:rsidR="00447940" w:rsidRPr="00447940" w:rsidRDefault="00447940" w:rsidP="00447940">
      <w:pPr>
        <w:pStyle w:val="ListParagraph"/>
        <w:tabs>
          <w:tab w:val="left" w:pos="707"/>
        </w:tabs>
        <w:spacing w:before="41"/>
        <w:rPr>
          <w:sz w:val="20"/>
        </w:rPr>
      </w:pPr>
    </w:p>
    <w:p w14:paraId="0476017B" w14:textId="678A2652" w:rsidR="00F25961" w:rsidRPr="00BC4A62" w:rsidRDefault="00F25961" w:rsidP="00BC4A62">
      <w:pPr>
        <w:pStyle w:val="ListParagraph"/>
        <w:numPr>
          <w:ilvl w:val="0"/>
          <w:numId w:val="2"/>
        </w:numPr>
        <w:tabs>
          <w:tab w:val="left" w:pos="534"/>
        </w:tabs>
        <w:spacing w:before="1"/>
        <w:ind w:left="533" w:hanging="428"/>
        <w:rPr>
          <w:sz w:val="20"/>
        </w:rPr>
      </w:pPr>
      <w:r>
        <w:rPr>
          <w:sz w:val="20"/>
        </w:rPr>
        <w:t>Colleges/Portfolios must develop a schedule of workplace</w:t>
      </w:r>
      <w:r w:rsidRPr="00F25961">
        <w:rPr>
          <w:sz w:val="20"/>
        </w:rPr>
        <w:t xml:space="preserve"> inspections as part </w:t>
      </w:r>
      <w:r>
        <w:rPr>
          <w:sz w:val="20"/>
        </w:rPr>
        <w:t xml:space="preserve">of their HSW action plans. </w:t>
      </w:r>
    </w:p>
    <w:p w14:paraId="12A6B419" w14:textId="17D4046C" w:rsidR="00F25961" w:rsidRDefault="00F25961" w:rsidP="00F25961">
      <w:pPr>
        <w:tabs>
          <w:tab w:val="left" w:pos="534"/>
        </w:tabs>
        <w:spacing w:before="1"/>
        <w:rPr>
          <w:sz w:val="20"/>
        </w:rPr>
      </w:pPr>
    </w:p>
    <w:p w14:paraId="3BBA5BCE" w14:textId="6167F002" w:rsidR="00F25961" w:rsidRPr="00F25961" w:rsidRDefault="00F25961" w:rsidP="00F25961">
      <w:pPr>
        <w:tabs>
          <w:tab w:val="left" w:pos="534"/>
        </w:tabs>
        <w:spacing w:before="1"/>
        <w:rPr>
          <w:b/>
          <w:sz w:val="23"/>
          <w:szCs w:val="23"/>
        </w:rPr>
      </w:pPr>
      <w:r w:rsidRPr="00F25961">
        <w:rPr>
          <w:b/>
          <w:sz w:val="23"/>
          <w:szCs w:val="23"/>
        </w:rPr>
        <w:t>Inspection teams</w:t>
      </w:r>
    </w:p>
    <w:p w14:paraId="391300A7" w14:textId="77777777" w:rsidR="00447940" w:rsidRDefault="00447940" w:rsidP="00447940">
      <w:pPr>
        <w:pStyle w:val="ListParagraph"/>
        <w:tabs>
          <w:tab w:val="left" w:pos="534"/>
        </w:tabs>
        <w:spacing w:line="309" w:lineRule="auto"/>
        <w:ind w:left="106" w:right="218"/>
        <w:rPr>
          <w:sz w:val="20"/>
        </w:rPr>
      </w:pPr>
    </w:p>
    <w:p w14:paraId="50359F77" w14:textId="7D891A27" w:rsidR="00F25961" w:rsidRDefault="00F25961">
      <w:pPr>
        <w:pStyle w:val="ListParagraph"/>
        <w:numPr>
          <w:ilvl w:val="0"/>
          <w:numId w:val="2"/>
        </w:numPr>
        <w:tabs>
          <w:tab w:val="left" w:pos="534"/>
        </w:tabs>
        <w:spacing w:line="309" w:lineRule="auto"/>
        <w:ind w:right="218" w:firstLine="0"/>
        <w:rPr>
          <w:sz w:val="20"/>
        </w:rPr>
      </w:pPr>
      <w:r>
        <w:rPr>
          <w:sz w:val="20"/>
        </w:rPr>
        <w:t>Workplace inspections should include persons with knowledge of the area.</w:t>
      </w:r>
    </w:p>
    <w:p w14:paraId="0FBD3CE3" w14:textId="77777777" w:rsidR="00F25961" w:rsidRDefault="00F25961" w:rsidP="00F25961">
      <w:pPr>
        <w:pStyle w:val="ListParagraph"/>
        <w:tabs>
          <w:tab w:val="left" w:pos="534"/>
        </w:tabs>
        <w:spacing w:line="309" w:lineRule="auto"/>
        <w:ind w:left="106" w:right="218"/>
        <w:rPr>
          <w:sz w:val="20"/>
        </w:rPr>
      </w:pPr>
    </w:p>
    <w:p w14:paraId="40254F6D" w14:textId="22D29C45" w:rsidR="00F25961" w:rsidRDefault="00F25961">
      <w:pPr>
        <w:pStyle w:val="ListParagraph"/>
        <w:numPr>
          <w:ilvl w:val="0"/>
          <w:numId w:val="2"/>
        </w:numPr>
        <w:tabs>
          <w:tab w:val="left" w:pos="534"/>
        </w:tabs>
        <w:spacing w:line="309" w:lineRule="auto"/>
        <w:ind w:right="218" w:firstLine="0"/>
        <w:rPr>
          <w:sz w:val="20"/>
        </w:rPr>
      </w:pPr>
      <w:r>
        <w:rPr>
          <w:sz w:val="20"/>
        </w:rPr>
        <w:t>Supervisors and Managers are encouraged to participate in workplace inspections.</w:t>
      </w:r>
    </w:p>
    <w:p w14:paraId="04C1CB73" w14:textId="1403A0AF" w:rsidR="00F25961" w:rsidRPr="00F25961" w:rsidRDefault="00F25961" w:rsidP="00F25961">
      <w:pPr>
        <w:tabs>
          <w:tab w:val="left" w:pos="534"/>
        </w:tabs>
        <w:spacing w:line="309" w:lineRule="auto"/>
        <w:ind w:right="218"/>
        <w:rPr>
          <w:sz w:val="20"/>
        </w:rPr>
      </w:pPr>
    </w:p>
    <w:p w14:paraId="537CD0B3" w14:textId="51169ED1" w:rsidR="00447940" w:rsidRDefault="00F25961">
      <w:pPr>
        <w:pStyle w:val="ListParagraph"/>
        <w:numPr>
          <w:ilvl w:val="0"/>
          <w:numId w:val="2"/>
        </w:numPr>
        <w:tabs>
          <w:tab w:val="left" w:pos="534"/>
        </w:tabs>
        <w:spacing w:line="309" w:lineRule="auto"/>
        <w:ind w:right="218" w:firstLine="0"/>
        <w:rPr>
          <w:sz w:val="20"/>
        </w:rPr>
      </w:pPr>
      <w:r>
        <w:rPr>
          <w:sz w:val="20"/>
        </w:rPr>
        <w:t>Inspection teams may include relevant HSR’s.</w:t>
      </w:r>
    </w:p>
    <w:p w14:paraId="5FDC66F4" w14:textId="77777777" w:rsidR="00F25961" w:rsidRPr="00F25961" w:rsidRDefault="00F25961" w:rsidP="00F25961">
      <w:pPr>
        <w:pStyle w:val="ListParagraph"/>
        <w:rPr>
          <w:sz w:val="20"/>
        </w:rPr>
      </w:pPr>
    </w:p>
    <w:p w14:paraId="4A5EF719" w14:textId="6A5C02A5" w:rsidR="00F25961" w:rsidRPr="00F25961" w:rsidRDefault="000348BD" w:rsidP="00F25961">
      <w:pPr>
        <w:tabs>
          <w:tab w:val="left" w:pos="534"/>
        </w:tabs>
        <w:spacing w:before="1"/>
        <w:rPr>
          <w:b/>
          <w:sz w:val="23"/>
          <w:szCs w:val="23"/>
        </w:rPr>
      </w:pPr>
      <w:r>
        <w:rPr>
          <w:b/>
          <w:sz w:val="23"/>
          <w:szCs w:val="23"/>
        </w:rPr>
        <w:t>Consultation</w:t>
      </w:r>
    </w:p>
    <w:p w14:paraId="383A67A1" w14:textId="77777777" w:rsidR="00F25961" w:rsidRDefault="00F25961" w:rsidP="00F25961">
      <w:pPr>
        <w:pStyle w:val="ListParagraph"/>
        <w:tabs>
          <w:tab w:val="left" w:pos="534"/>
        </w:tabs>
        <w:spacing w:line="309" w:lineRule="auto"/>
        <w:ind w:left="106" w:right="218"/>
        <w:rPr>
          <w:sz w:val="20"/>
        </w:rPr>
      </w:pPr>
    </w:p>
    <w:p w14:paraId="33A65465" w14:textId="2E0E16BF" w:rsidR="00F25961" w:rsidRDefault="000348BD" w:rsidP="00F25961">
      <w:pPr>
        <w:pStyle w:val="ListParagraph"/>
        <w:numPr>
          <w:ilvl w:val="0"/>
          <w:numId w:val="2"/>
        </w:numPr>
        <w:tabs>
          <w:tab w:val="left" w:pos="534"/>
        </w:tabs>
        <w:spacing w:line="309" w:lineRule="auto"/>
        <w:ind w:right="218" w:firstLine="0"/>
        <w:rPr>
          <w:sz w:val="20"/>
        </w:rPr>
      </w:pPr>
      <w:r>
        <w:rPr>
          <w:sz w:val="20"/>
        </w:rPr>
        <w:t>Staff carrying out workplace inspections must, where possible seek input from those who undertake the tasks or work in the areas being inspected.</w:t>
      </w:r>
    </w:p>
    <w:p w14:paraId="0F00766B" w14:textId="77777777" w:rsidR="00F25961" w:rsidRDefault="00F25961" w:rsidP="00F25961">
      <w:pPr>
        <w:pStyle w:val="ListParagraph"/>
        <w:tabs>
          <w:tab w:val="left" w:pos="534"/>
        </w:tabs>
        <w:spacing w:line="309" w:lineRule="auto"/>
        <w:ind w:left="106" w:right="218"/>
        <w:rPr>
          <w:sz w:val="20"/>
        </w:rPr>
      </w:pPr>
    </w:p>
    <w:p w14:paraId="1FCBA48A" w14:textId="1B8B2270" w:rsidR="00F25961" w:rsidRDefault="000348BD" w:rsidP="00F25961">
      <w:pPr>
        <w:pStyle w:val="ListParagraph"/>
        <w:numPr>
          <w:ilvl w:val="0"/>
          <w:numId w:val="2"/>
        </w:numPr>
        <w:tabs>
          <w:tab w:val="left" w:pos="534"/>
        </w:tabs>
        <w:spacing w:line="309" w:lineRule="auto"/>
        <w:ind w:right="218" w:firstLine="0"/>
        <w:rPr>
          <w:sz w:val="20"/>
        </w:rPr>
      </w:pPr>
      <w:r>
        <w:rPr>
          <w:sz w:val="20"/>
        </w:rPr>
        <w:t>Their comments or concerns must be included on the inspection checklists.</w:t>
      </w:r>
    </w:p>
    <w:p w14:paraId="6274086A" w14:textId="77777777" w:rsidR="00F25961" w:rsidRPr="00F25961" w:rsidRDefault="00F25961" w:rsidP="00F25961">
      <w:pPr>
        <w:tabs>
          <w:tab w:val="left" w:pos="534"/>
        </w:tabs>
        <w:spacing w:line="309" w:lineRule="auto"/>
        <w:ind w:right="218"/>
        <w:rPr>
          <w:sz w:val="20"/>
        </w:rPr>
      </w:pPr>
    </w:p>
    <w:p w14:paraId="5371C69B" w14:textId="43081ABD" w:rsidR="003F63A8" w:rsidRPr="00BC4A62" w:rsidRDefault="000348BD" w:rsidP="00BC4A62">
      <w:pPr>
        <w:pStyle w:val="ListParagraph"/>
        <w:numPr>
          <w:ilvl w:val="0"/>
          <w:numId w:val="2"/>
        </w:numPr>
        <w:tabs>
          <w:tab w:val="left" w:pos="534"/>
        </w:tabs>
        <w:spacing w:line="309" w:lineRule="auto"/>
        <w:ind w:right="218" w:firstLine="0"/>
        <w:rPr>
          <w:sz w:val="20"/>
        </w:rPr>
      </w:pPr>
      <w:r>
        <w:rPr>
          <w:sz w:val="20"/>
        </w:rPr>
        <w:t>The local workers must be consulted, where reasonable practicable, on any corrective actions that may impact on them.</w:t>
      </w:r>
    </w:p>
    <w:p w14:paraId="564507C9" w14:textId="77777777" w:rsidR="003F63A8" w:rsidRPr="003F63A8" w:rsidRDefault="003F63A8" w:rsidP="003F63A8">
      <w:pPr>
        <w:pStyle w:val="ListParagraph"/>
        <w:rPr>
          <w:sz w:val="20"/>
        </w:rPr>
      </w:pPr>
    </w:p>
    <w:p w14:paraId="717AA0AC" w14:textId="53DC5038" w:rsidR="003F63A8" w:rsidRPr="003F63A8" w:rsidRDefault="003F63A8" w:rsidP="003F63A8">
      <w:pPr>
        <w:tabs>
          <w:tab w:val="left" w:pos="534"/>
        </w:tabs>
        <w:spacing w:line="309" w:lineRule="auto"/>
        <w:ind w:right="218"/>
        <w:rPr>
          <w:b/>
          <w:sz w:val="23"/>
          <w:szCs w:val="23"/>
        </w:rPr>
      </w:pPr>
      <w:r w:rsidRPr="003F63A8">
        <w:rPr>
          <w:b/>
          <w:sz w:val="23"/>
          <w:szCs w:val="23"/>
        </w:rPr>
        <w:t>Checklists</w:t>
      </w:r>
    </w:p>
    <w:p w14:paraId="45FE5886" w14:textId="77777777" w:rsidR="003F63A8" w:rsidRPr="003F63A8" w:rsidRDefault="003F63A8" w:rsidP="003F63A8">
      <w:pPr>
        <w:tabs>
          <w:tab w:val="left" w:pos="534"/>
        </w:tabs>
        <w:spacing w:line="309" w:lineRule="auto"/>
        <w:ind w:right="218"/>
        <w:rPr>
          <w:sz w:val="20"/>
        </w:rPr>
      </w:pPr>
    </w:p>
    <w:p w14:paraId="47DD7E5E" w14:textId="77777777" w:rsidR="00BC4A62" w:rsidRDefault="00BC4A62" w:rsidP="00BC4A62">
      <w:pPr>
        <w:pStyle w:val="ListParagraph"/>
        <w:tabs>
          <w:tab w:val="left" w:pos="534"/>
        </w:tabs>
        <w:spacing w:line="309" w:lineRule="auto"/>
        <w:ind w:left="106" w:right="218"/>
        <w:rPr>
          <w:sz w:val="20"/>
        </w:rPr>
      </w:pPr>
    </w:p>
    <w:p w14:paraId="5F57BD39" w14:textId="294C0FFD" w:rsidR="000F4F43" w:rsidRPr="003F63A8" w:rsidRDefault="003F63A8" w:rsidP="003F63A8">
      <w:pPr>
        <w:pStyle w:val="ListParagraph"/>
        <w:numPr>
          <w:ilvl w:val="0"/>
          <w:numId w:val="2"/>
        </w:numPr>
        <w:tabs>
          <w:tab w:val="left" w:pos="534"/>
        </w:tabs>
        <w:spacing w:line="309" w:lineRule="auto"/>
        <w:ind w:right="218" w:firstLine="0"/>
        <w:rPr>
          <w:sz w:val="20"/>
          <w:szCs w:val="20"/>
        </w:rPr>
      </w:pPr>
      <w:r w:rsidRPr="003F63A8">
        <w:rPr>
          <w:color w:val="000000"/>
          <w:sz w:val="20"/>
          <w:szCs w:val="20"/>
        </w:rPr>
        <w:t>The checklist used will depend on the area to be inspected and includes</w:t>
      </w:r>
      <w:r w:rsidR="00857046">
        <w:rPr>
          <w:color w:val="000000"/>
          <w:sz w:val="20"/>
          <w:szCs w:val="20"/>
        </w:rPr>
        <w:t xml:space="preserve"> (but not limited to the following)</w:t>
      </w:r>
      <w:r w:rsidRPr="003F63A8">
        <w:rPr>
          <w:color w:val="000000"/>
          <w:sz w:val="20"/>
          <w:szCs w:val="20"/>
        </w:rPr>
        <w:t>:</w:t>
      </w:r>
    </w:p>
    <w:p w14:paraId="5CADC16F" w14:textId="77777777" w:rsidR="00857046" w:rsidRDefault="00857046" w:rsidP="00857046">
      <w:pPr>
        <w:pStyle w:val="ListParagraph"/>
        <w:numPr>
          <w:ilvl w:val="1"/>
          <w:numId w:val="2"/>
        </w:numPr>
        <w:tabs>
          <w:tab w:val="left" w:pos="534"/>
        </w:tabs>
        <w:spacing w:line="309" w:lineRule="auto"/>
        <w:ind w:right="770"/>
        <w:jc w:val="both"/>
        <w:rPr>
          <w:sz w:val="20"/>
        </w:rPr>
      </w:pPr>
      <w:hyperlink r:id="rId10" w:history="1">
        <w:r w:rsidRPr="00604851">
          <w:rPr>
            <w:rStyle w:val="Hyperlink"/>
            <w:sz w:val="20"/>
          </w:rPr>
          <w:t>Classro</w:t>
        </w:r>
        <w:r w:rsidRPr="00604851">
          <w:rPr>
            <w:rStyle w:val="Hyperlink"/>
            <w:sz w:val="20"/>
          </w:rPr>
          <w:t>o</w:t>
        </w:r>
        <w:r w:rsidRPr="00604851">
          <w:rPr>
            <w:rStyle w:val="Hyperlink"/>
            <w:sz w:val="20"/>
          </w:rPr>
          <w:t>m s</w:t>
        </w:r>
        <w:r w:rsidRPr="00604851">
          <w:rPr>
            <w:rStyle w:val="Hyperlink"/>
            <w:sz w:val="20"/>
          </w:rPr>
          <w:t>a</w:t>
        </w:r>
        <w:r w:rsidRPr="00604851">
          <w:rPr>
            <w:rStyle w:val="Hyperlink"/>
            <w:sz w:val="20"/>
          </w:rPr>
          <w:t>fety checklist</w:t>
        </w:r>
      </w:hyperlink>
    </w:p>
    <w:p w14:paraId="10E2AD19" w14:textId="77777777" w:rsidR="00857046" w:rsidRDefault="00857046" w:rsidP="00857046">
      <w:pPr>
        <w:pStyle w:val="ListParagraph"/>
        <w:numPr>
          <w:ilvl w:val="1"/>
          <w:numId w:val="2"/>
        </w:numPr>
        <w:tabs>
          <w:tab w:val="left" w:pos="534"/>
        </w:tabs>
        <w:spacing w:line="309" w:lineRule="auto"/>
        <w:ind w:right="770"/>
        <w:jc w:val="both"/>
        <w:rPr>
          <w:sz w:val="20"/>
        </w:rPr>
      </w:pPr>
      <w:hyperlink r:id="rId11" w:history="1">
        <w:r w:rsidRPr="00105FFB">
          <w:rPr>
            <w:rStyle w:val="Hyperlink"/>
            <w:sz w:val="20"/>
          </w:rPr>
          <w:t>General</w:t>
        </w:r>
        <w:r w:rsidRPr="00105FFB">
          <w:rPr>
            <w:rStyle w:val="Hyperlink"/>
            <w:sz w:val="20"/>
          </w:rPr>
          <w:t xml:space="preserve"> </w:t>
        </w:r>
        <w:r w:rsidRPr="00105FFB">
          <w:rPr>
            <w:rStyle w:val="Hyperlink"/>
            <w:sz w:val="20"/>
          </w:rPr>
          <w:t>check</w:t>
        </w:r>
        <w:r w:rsidRPr="00105FFB">
          <w:rPr>
            <w:rStyle w:val="Hyperlink"/>
            <w:sz w:val="20"/>
          </w:rPr>
          <w:t>l</w:t>
        </w:r>
        <w:r w:rsidRPr="00105FFB">
          <w:rPr>
            <w:rStyle w:val="Hyperlink"/>
            <w:sz w:val="20"/>
          </w:rPr>
          <w:t>ist</w:t>
        </w:r>
      </w:hyperlink>
    </w:p>
    <w:p w14:paraId="63174F87" w14:textId="77777777" w:rsidR="00857046" w:rsidRPr="00C73369" w:rsidRDefault="00857046" w:rsidP="00857046">
      <w:pPr>
        <w:pStyle w:val="ListParagraph"/>
        <w:numPr>
          <w:ilvl w:val="1"/>
          <w:numId w:val="2"/>
        </w:numPr>
        <w:tabs>
          <w:tab w:val="left" w:pos="534"/>
        </w:tabs>
        <w:spacing w:line="309" w:lineRule="auto"/>
        <w:ind w:right="770"/>
        <w:jc w:val="both"/>
        <w:rPr>
          <w:sz w:val="20"/>
        </w:rPr>
      </w:pPr>
      <w:hyperlink r:id="rId12" w:history="1">
        <w:r w:rsidRPr="00A4340B">
          <w:rPr>
            <w:rStyle w:val="Hyperlink"/>
            <w:sz w:val="20"/>
          </w:rPr>
          <w:t>Workshop ch</w:t>
        </w:r>
        <w:r w:rsidRPr="00A4340B">
          <w:rPr>
            <w:rStyle w:val="Hyperlink"/>
            <w:sz w:val="20"/>
          </w:rPr>
          <w:t>e</w:t>
        </w:r>
        <w:r w:rsidRPr="00A4340B">
          <w:rPr>
            <w:rStyle w:val="Hyperlink"/>
            <w:sz w:val="20"/>
          </w:rPr>
          <w:t>c</w:t>
        </w:r>
        <w:r w:rsidRPr="00A4340B">
          <w:rPr>
            <w:rStyle w:val="Hyperlink"/>
            <w:sz w:val="20"/>
          </w:rPr>
          <w:t>klist</w:t>
        </w:r>
      </w:hyperlink>
    </w:p>
    <w:p w14:paraId="1052D7C5" w14:textId="77777777" w:rsidR="00857046" w:rsidRDefault="00857046" w:rsidP="00857046">
      <w:pPr>
        <w:pStyle w:val="ListParagraph"/>
        <w:numPr>
          <w:ilvl w:val="1"/>
          <w:numId w:val="2"/>
        </w:numPr>
        <w:tabs>
          <w:tab w:val="left" w:pos="534"/>
        </w:tabs>
        <w:spacing w:line="309" w:lineRule="auto"/>
        <w:ind w:right="770"/>
        <w:jc w:val="both"/>
        <w:rPr>
          <w:sz w:val="20"/>
        </w:rPr>
      </w:pPr>
      <w:hyperlink r:id="rId13" w:history="1">
        <w:r w:rsidRPr="006A4B76">
          <w:rPr>
            <w:rStyle w:val="Hyperlink"/>
            <w:sz w:val="20"/>
          </w:rPr>
          <w:t>Laboratory safety c</w:t>
        </w:r>
        <w:r w:rsidRPr="006A4B76">
          <w:rPr>
            <w:rStyle w:val="Hyperlink"/>
            <w:sz w:val="20"/>
          </w:rPr>
          <w:t>h</w:t>
        </w:r>
        <w:r w:rsidRPr="006A4B76">
          <w:rPr>
            <w:rStyle w:val="Hyperlink"/>
            <w:sz w:val="20"/>
          </w:rPr>
          <w:t>ecklist</w:t>
        </w:r>
      </w:hyperlink>
    </w:p>
    <w:p w14:paraId="552C5F5B" w14:textId="77777777" w:rsidR="00857046" w:rsidRPr="00C73369" w:rsidRDefault="00857046" w:rsidP="00857046">
      <w:pPr>
        <w:pStyle w:val="ListParagraph"/>
        <w:numPr>
          <w:ilvl w:val="1"/>
          <w:numId w:val="2"/>
        </w:numPr>
        <w:tabs>
          <w:tab w:val="left" w:pos="534"/>
        </w:tabs>
        <w:spacing w:line="309" w:lineRule="auto"/>
        <w:ind w:right="770"/>
        <w:jc w:val="both"/>
        <w:rPr>
          <w:sz w:val="20"/>
        </w:rPr>
      </w:pPr>
      <w:hyperlink r:id="rId14" w:history="1">
        <w:r w:rsidRPr="006A4B76">
          <w:rPr>
            <w:rStyle w:val="Hyperlink"/>
            <w:sz w:val="20"/>
          </w:rPr>
          <w:t>Nursing Lab checklist</w:t>
        </w:r>
      </w:hyperlink>
      <w:r>
        <w:rPr>
          <w:sz w:val="20"/>
        </w:rPr>
        <w:t xml:space="preserve"> </w:t>
      </w:r>
    </w:p>
    <w:p w14:paraId="22530824" w14:textId="77777777" w:rsidR="00857046" w:rsidRPr="00C73369" w:rsidRDefault="00857046" w:rsidP="00857046">
      <w:pPr>
        <w:pStyle w:val="ListParagraph"/>
        <w:numPr>
          <w:ilvl w:val="1"/>
          <w:numId w:val="2"/>
        </w:numPr>
        <w:tabs>
          <w:tab w:val="left" w:pos="534"/>
        </w:tabs>
        <w:spacing w:line="309" w:lineRule="auto"/>
        <w:ind w:right="770"/>
        <w:jc w:val="both"/>
        <w:rPr>
          <w:sz w:val="20"/>
        </w:rPr>
      </w:pPr>
      <w:hyperlink r:id="rId15" w:history="1">
        <w:r>
          <w:rPr>
            <w:rStyle w:val="Hyperlink"/>
            <w:sz w:val="20"/>
          </w:rPr>
          <w:t>Art/Music checklist</w:t>
        </w:r>
      </w:hyperlink>
    </w:p>
    <w:p w14:paraId="666C1E00" w14:textId="77777777" w:rsidR="00857046" w:rsidRPr="00FA7C01" w:rsidRDefault="00857046" w:rsidP="00857046">
      <w:pPr>
        <w:pStyle w:val="ListParagraph"/>
        <w:numPr>
          <w:ilvl w:val="1"/>
          <w:numId w:val="2"/>
        </w:numPr>
        <w:tabs>
          <w:tab w:val="left" w:pos="534"/>
        </w:tabs>
        <w:spacing w:line="309" w:lineRule="auto"/>
        <w:ind w:right="770"/>
        <w:jc w:val="both"/>
        <w:rPr>
          <w:sz w:val="20"/>
        </w:rPr>
      </w:pPr>
      <w:hyperlink r:id="rId16" w:history="1">
        <w:r w:rsidRPr="00E2038F">
          <w:rPr>
            <w:rStyle w:val="Hyperlink"/>
            <w:sz w:val="20"/>
          </w:rPr>
          <w:t>External grounds checklist</w:t>
        </w:r>
      </w:hyperlink>
    </w:p>
    <w:p w14:paraId="383685A9" w14:textId="77777777" w:rsidR="006D2604" w:rsidRDefault="006D2604">
      <w:pPr>
        <w:pStyle w:val="BodyText"/>
        <w:spacing w:before="3"/>
        <w:rPr>
          <w:sz w:val="16"/>
        </w:rPr>
      </w:pPr>
    </w:p>
    <w:p w14:paraId="383685AA" w14:textId="34C9E3F8" w:rsidR="006D2604" w:rsidRDefault="00E638C8">
      <w:pPr>
        <w:pStyle w:val="Heading2"/>
        <w:spacing w:before="102"/>
        <w:rPr>
          <w:spacing w:val="-2"/>
          <w:w w:val="110"/>
        </w:rPr>
      </w:pPr>
      <w:r>
        <w:rPr>
          <w:spacing w:val="-2"/>
          <w:w w:val="110"/>
        </w:rPr>
        <w:t>I</w:t>
      </w:r>
      <w:r w:rsidR="000F4F43">
        <w:rPr>
          <w:spacing w:val="-2"/>
          <w:w w:val="110"/>
        </w:rPr>
        <w:t>nspection</w:t>
      </w:r>
      <w:r>
        <w:rPr>
          <w:spacing w:val="-2"/>
          <w:w w:val="110"/>
        </w:rPr>
        <w:t xml:space="preserve"> Process</w:t>
      </w:r>
    </w:p>
    <w:p w14:paraId="1C5012AE" w14:textId="77777777" w:rsidR="00E638C8" w:rsidRDefault="00E638C8">
      <w:pPr>
        <w:pStyle w:val="Heading2"/>
        <w:spacing w:before="102"/>
      </w:pPr>
    </w:p>
    <w:p w14:paraId="691047E3" w14:textId="77777777" w:rsidR="00E638C8" w:rsidRPr="00E638C8" w:rsidRDefault="00C73369" w:rsidP="00E638C8">
      <w:pPr>
        <w:pStyle w:val="ListParagraph"/>
        <w:numPr>
          <w:ilvl w:val="0"/>
          <w:numId w:val="2"/>
        </w:numPr>
        <w:tabs>
          <w:tab w:val="left" w:pos="534"/>
        </w:tabs>
        <w:spacing w:line="309" w:lineRule="auto"/>
        <w:ind w:right="218" w:firstLine="0"/>
        <w:rPr>
          <w:sz w:val="20"/>
        </w:rPr>
      </w:pPr>
      <w:r w:rsidRPr="00E638C8">
        <w:rPr>
          <w:color w:val="000000"/>
          <w:sz w:val="20"/>
          <w:szCs w:val="20"/>
        </w:rPr>
        <w:t xml:space="preserve">The </w:t>
      </w:r>
      <w:r w:rsidR="00E638C8">
        <w:rPr>
          <w:color w:val="000000"/>
          <w:sz w:val="20"/>
          <w:szCs w:val="20"/>
        </w:rPr>
        <w:t>inspection process involves three main steps:</w:t>
      </w:r>
    </w:p>
    <w:p w14:paraId="2B27B6AD" w14:textId="010046FD" w:rsidR="00E638C8" w:rsidRPr="00E638C8" w:rsidRDefault="00E638C8" w:rsidP="00E638C8">
      <w:pPr>
        <w:pStyle w:val="ListParagraph"/>
        <w:numPr>
          <w:ilvl w:val="1"/>
          <w:numId w:val="2"/>
        </w:numPr>
        <w:tabs>
          <w:tab w:val="left" w:pos="534"/>
        </w:tabs>
        <w:spacing w:line="309" w:lineRule="auto"/>
        <w:ind w:right="218"/>
        <w:rPr>
          <w:sz w:val="20"/>
        </w:rPr>
      </w:pPr>
      <w:r>
        <w:rPr>
          <w:color w:val="000000"/>
          <w:sz w:val="20"/>
          <w:szCs w:val="20"/>
        </w:rPr>
        <w:t>Identifying any hazards</w:t>
      </w:r>
    </w:p>
    <w:p w14:paraId="60B1D132" w14:textId="285AA7BC" w:rsidR="00E638C8" w:rsidRPr="00E638C8" w:rsidRDefault="00E638C8" w:rsidP="00E638C8">
      <w:pPr>
        <w:pStyle w:val="ListParagraph"/>
        <w:numPr>
          <w:ilvl w:val="1"/>
          <w:numId w:val="2"/>
        </w:numPr>
        <w:tabs>
          <w:tab w:val="left" w:pos="534"/>
        </w:tabs>
        <w:spacing w:line="309" w:lineRule="auto"/>
        <w:ind w:right="218"/>
        <w:rPr>
          <w:sz w:val="20"/>
        </w:rPr>
      </w:pPr>
      <w:r>
        <w:rPr>
          <w:color w:val="000000"/>
          <w:sz w:val="20"/>
          <w:szCs w:val="20"/>
        </w:rPr>
        <w:t>Assessing the risks, and</w:t>
      </w:r>
    </w:p>
    <w:p w14:paraId="243256C4" w14:textId="2ABF1B91" w:rsidR="00E638C8" w:rsidRPr="00E638C8" w:rsidRDefault="00E638C8" w:rsidP="00E638C8">
      <w:pPr>
        <w:pStyle w:val="ListParagraph"/>
        <w:numPr>
          <w:ilvl w:val="1"/>
          <w:numId w:val="2"/>
        </w:numPr>
        <w:tabs>
          <w:tab w:val="left" w:pos="534"/>
        </w:tabs>
        <w:spacing w:line="309" w:lineRule="auto"/>
        <w:ind w:right="218"/>
        <w:rPr>
          <w:sz w:val="20"/>
        </w:rPr>
      </w:pPr>
      <w:r>
        <w:rPr>
          <w:color w:val="000000"/>
          <w:sz w:val="20"/>
          <w:szCs w:val="20"/>
        </w:rPr>
        <w:t>Controlling the risks (with corrective actions using the hierarchy of controls).</w:t>
      </w:r>
    </w:p>
    <w:p w14:paraId="00914D91" w14:textId="77777777" w:rsidR="00E638C8" w:rsidRPr="00E638C8" w:rsidRDefault="00E638C8" w:rsidP="00E638C8">
      <w:pPr>
        <w:pStyle w:val="ListParagraph"/>
        <w:tabs>
          <w:tab w:val="left" w:pos="534"/>
        </w:tabs>
        <w:spacing w:line="309" w:lineRule="auto"/>
        <w:ind w:right="218"/>
        <w:rPr>
          <w:sz w:val="20"/>
        </w:rPr>
      </w:pPr>
    </w:p>
    <w:p w14:paraId="407049F6" w14:textId="0CC914F6" w:rsidR="00E638C8" w:rsidRDefault="00E638C8" w:rsidP="00E638C8">
      <w:pPr>
        <w:pStyle w:val="ListParagraph"/>
        <w:numPr>
          <w:ilvl w:val="0"/>
          <w:numId w:val="2"/>
        </w:numPr>
        <w:tabs>
          <w:tab w:val="left" w:pos="534"/>
        </w:tabs>
        <w:spacing w:line="309" w:lineRule="auto"/>
        <w:ind w:right="218" w:firstLine="0"/>
        <w:rPr>
          <w:color w:val="000000"/>
          <w:sz w:val="20"/>
          <w:szCs w:val="20"/>
          <w:lang w:val="en-AU"/>
        </w:rPr>
      </w:pPr>
      <w:r>
        <w:rPr>
          <w:color w:val="000000"/>
          <w:sz w:val="20"/>
          <w:szCs w:val="20"/>
          <w:lang w:val="en-AU"/>
        </w:rPr>
        <w:t xml:space="preserve">Prior to inspection, </w:t>
      </w:r>
      <w:r w:rsidRPr="00E638C8">
        <w:rPr>
          <w:color w:val="000000"/>
          <w:sz w:val="20"/>
          <w:szCs w:val="20"/>
          <w:lang w:val="en-AU"/>
        </w:rPr>
        <w:t>the team should review the previous inspection</w:t>
      </w:r>
      <w:r>
        <w:rPr>
          <w:color w:val="000000"/>
          <w:sz w:val="20"/>
          <w:szCs w:val="20"/>
          <w:lang w:val="en-AU"/>
        </w:rPr>
        <w:t xml:space="preserve"> </w:t>
      </w:r>
      <w:r w:rsidRPr="00E638C8">
        <w:rPr>
          <w:color w:val="000000"/>
          <w:sz w:val="20"/>
          <w:szCs w:val="20"/>
          <w:lang w:val="en-AU"/>
        </w:rPr>
        <w:t>report and hazards to see whether previous corrective actions</w:t>
      </w:r>
      <w:r>
        <w:rPr>
          <w:color w:val="000000"/>
          <w:sz w:val="20"/>
          <w:szCs w:val="20"/>
          <w:lang w:val="en-AU"/>
        </w:rPr>
        <w:t xml:space="preserve"> </w:t>
      </w:r>
      <w:r w:rsidRPr="00E638C8">
        <w:rPr>
          <w:color w:val="000000"/>
          <w:sz w:val="20"/>
          <w:szCs w:val="20"/>
          <w:lang w:val="en-AU"/>
        </w:rPr>
        <w:t>have been implemented and that the hazards are not recurring.</w:t>
      </w:r>
    </w:p>
    <w:p w14:paraId="1935E4E1" w14:textId="77777777" w:rsidR="00025D13" w:rsidRDefault="00025D13" w:rsidP="00025D13">
      <w:pPr>
        <w:pStyle w:val="ListParagraph"/>
        <w:tabs>
          <w:tab w:val="left" w:pos="534"/>
        </w:tabs>
        <w:spacing w:line="309" w:lineRule="auto"/>
        <w:ind w:left="106" w:right="218"/>
        <w:rPr>
          <w:color w:val="000000"/>
          <w:sz w:val="20"/>
          <w:szCs w:val="20"/>
          <w:lang w:val="en-AU"/>
        </w:rPr>
      </w:pPr>
    </w:p>
    <w:p w14:paraId="2FDC2CD1" w14:textId="462FBDB2" w:rsidR="00B900C1" w:rsidRPr="00B900C1" w:rsidRDefault="00B900C1" w:rsidP="00B900C1">
      <w:pPr>
        <w:pStyle w:val="ListParagraph"/>
        <w:numPr>
          <w:ilvl w:val="0"/>
          <w:numId w:val="2"/>
        </w:numPr>
        <w:tabs>
          <w:tab w:val="left" w:pos="534"/>
        </w:tabs>
        <w:spacing w:line="309" w:lineRule="auto"/>
        <w:ind w:right="218" w:firstLine="0"/>
        <w:rPr>
          <w:color w:val="000000"/>
          <w:sz w:val="20"/>
          <w:szCs w:val="20"/>
          <w:lang w:val="en-AU"/>
        </w:rPr>
      </w:pPr>
      <w:r>
        <w:rPr>
          <w:sz w:val="20"/>
        </w:rPr>
        <w:t>S</w:t>
      </w:r>
      <w:r w:rsidRPr="00C73369">
        <w:rPr>
          <w:sz w:val="20"/>
        </w:rPr>
        <w:t>hould any high risk hazards be identified with the potential for serious injury or death, work is to be immediately stopped and notified to the relevant manager and HS</w:t>
      </w:r>
      <w:r>
        <w:rPr>
          <w:sz w:val="20"/>
        </w:rPr>
        <w:t>W</w:t>
      </w:r>
      <w:r w:rsidRPr="00C73369">
        <w:rPr>
          <w:sz w:val="20"/>
        </w:rPr>
        <w:t xml:space="preserve"> department. Therefore isolation should take place:</w:t>
      </w:r>
    </w:p>
    <w:p w14:paraId="6D2E4949" w14:textId="77777777" w:rsidR="00B900C1" w:rsidRDefault="00B900C1" w:rsidP="00B900C1">
      <w:pPr>
        <w:pStyle w:val="ListParagraph"/>
        <w:numPr>
          <w:ilvl w:val="1"/>
          <w:numId w:val="2"/>
        </w:numPr>
        <w:tabs>
          <w:tab w:val="left" w:pos="534"/>
        </w:tabs>
        <w:spacing w:before="80"/>
        <w:jc w:val="both"/>
        <w:rPr>
          <w:sz w:val="20"/>
        </w:rPr>
      </w:pPr>
      <w:r>
        <w:rPr>
          <w:sz w:val="20"/>
        </w:rPr>
        <w:t>Direct that work cease</w:t>
      </w:r>
    </w:p>
    <w:p w14:paraId="23BE5C8C" w14:textId="77777777" w:rsidR="00B900C1" w:rsidRDefault="00B900C1" w:rsidP="00B900C1">
      <w:pPr>
        <w:pStyle w:val="ListParagraph"/>
        <w:numPr>
          <w:ilvl w:val="1"/>
          <w:numId w:val="2"/>
        </w:numPr>
        <w:tabs>
          <w:tab w:val="left" w:pos="534"/>
        </w:tabs>
        <w:spacing w:before="80"/>
        <w:jc w:val="both"/>
        <w:rPr>
          <w:sz w:val="20"/>
        </w:rPr>
      </w:pPr>
      <w:r>
        <w:rPr>
          <w:sz w:val="20"/>
        </w:rPr>
        <w:t>Isolate the area (lock out) barrier out</w:t>
      </w:r>
    </w:p>
    <w:p w14:paraId="58F13768" w14:textId="77777777" w:rsidR="00B900C1" w:rsidRDefault="00B900C1" w:rsidP="00B900C1">
      <w:pPr>
        <w:pStyle w:val="ListParagraph"/>
        <w:numPr>
          <w:ilvl w:val="1"/>
          <w:numId w:val="2"/>
        </w:numPr>
        <w:tabs>
          <w:tab w:val="left" w:pos="534"/>
        </w:tabs>
        <w:spacing w:before="80"/>
        <w:jc w:val="both"/>
        <w:rPr>
          <w:sz w:val="20"/>
        </w:rPr>
      </w:pPr>
      <w:r>
        <w:rPr>
          <w:sz w:val="20"/>
        </w:rPr>
        <w:t>Place signage</w:t>
      </w:r>
    </w:p>
    <w:p w14:paraId="38E774BD" w14:textId="77777777" w:rsidR="00B900C1" w:rsidRDefault="00B900C1" w:rsidP="00B900C1">
      <w:pPr>
        <w:pStyle w:val="ListParagraph"/>
        <w:numPr>
          <w:ilvl w:val="1"/>
          <w:numId w:val="2"/>
        </w:numPr>
        <w:tabs>
          <w:tab w:val="left" w:pos="534"/>
        </w:tabs>
        <w:spacing w:before="80"/>
        <w:jc w:val="both"/>
        <w:rPr>
          <w:sz w:val="20"/>
        </w:rPr>
      </w:pPr>
      <w:r>
        <w:rPr>
          <w:sz w:val="20"/>
        </w:rPr>
        <w:t>Attach an out of service tag</w:t>
      </w:r>
    </w:p>
    <w:p w14:paraId="3C6CE2B5" w14:textId="74197FDD" w:rsidR="00B900C1" w:rsidRPr="00B900C1" w:rsidRDefault="00B900C1" w:rsidP="00B900C1">
      <w:pPr>
        <w:pStyle w:val="ListParagraph"/>
        <w:numPr>
          <w:ilvl w:val="1"/>
          <w:numId w:val="2"/>
        </w:numPr>
        <w:tabs>
          <w:tab w:val="left" w:pos="534"/>
        </w:tabs>
        <w:spacing w:before="80"/>
        <w:jc w:val="both"/>
        <w:rPr>
          <w:sz w:val="20"/>
        </w:rPr>
      </w:pPr>
      <w:r>
        <w:rPr>
          <w:sz w:val="20"/>
        </w:rPr>
        <w:t>Report the hazard</w:t>
      </w:r>
    </w:p>
    <w:p w14:paraId="3594FF02" w14:textId="41AA75D1" w:rsidR="00025D13" w:rsidRDefault="00025D13" w:rsidP="00025D13">
      <w:pPr>
        <w:tabs>
          <w:tab w:val="left" w:pos="534"/>
        </w:tabs>
        <w:spacing w:line="309" w:lineRule="auto"/>
        <w:ind w:right="218"/>
        <w:rPr>
          <w:color w:val="000000"/>
          <w:sz w:val="20"/>
          <w:szCs w:val="20"/>
          <w:lang w:val="en-AU"/>
        </w:rPr>
      </w:pPr>
    </w:p>
    <w:p w14:paraId="78BDF321" w14:textId="7A3FF74C" w:rsidR="00E638C8" w:rsidRDefault="00025D13" w:rsidP="00025D13">
      <w:pPr>
        <w:tabs>
          <w:tab w:val="left" w:pos="534"/>
        </w:tabs>
        <w:spacing w:line="309" w:lineRule="auto"/>
        <w:ind w:right="218"/>
        <w:rPr>
          <w:b/>
          <w:color w:val="000000"/>
          <w:sz w:val="23"/>
          <w:szCs w:val="23"/>
          <w:lang w:val="en-AU"/>
        </w:rPr>
      </w:pPr>
      <w:r w:rsidRPr="00025D13">
        <w:rPr>
          <w:b/>
          <w:color w:val="000000"/>
          <w:sz w:val="23"/>
          <w:szCs w:val="23"/>
          <w:lang w:val="en-AU"/>
        </w:rPr>
        <w:t>Corrective actions</w:t>
      </w:r>
    </w:p>
    <w:p w14:paraId="07124BAC" w14:textId="5047400A" w:rsidR="00E638C8" w:rsidRPr="00025D13" w:rsidRDefault="00E638C8" w:rsidP="00025D13">
      <w:pPr>
        <w:tabs>
          <w:tab w:val="left" w:pos="534"/>
        </w:tabs>
        <w:spacing w:line="309" w:lineRule="auto"/>
        <w:ind w:right="218"/>
        <w:rPr>
          <w:color w:val="000000"/>
          <w:sz w:val="20"/>
          <w:szCs w:val="20"/>
          <w:lang w:val="en-AU"/>
        </w:rPr>
      </w:pPr>
    </w:p>
    <w:p w14:paraId="1BF0ED58" w14:textId="6997DC37" w:rsidR="00025D13" w:rsidRDefault="00025D13" w:rsidP="00025D13">
      <w:pPr>
        <w:pStyle w:val="ListParagraph"/>
        <w:numPr>
          <w:ilvl w:val="0"/>
          <w:numId w:val="2"/>
        </w:numPr>
        <w:tabs>
          <w:tab w:val="left" w:pos="534"/>
        </w:tabs>
        <w:spacing w:line="309" w:lineRule="auto"/>
        <w:ind w:right="218" w:firstLine="0"/>
        <w:rPr>
          <w:color w:val="000000"/>
          <w:sz w:val="20"/>
          <w:szCs w:val="20"/>
          <w:lang w:val="en-AU"/>
        </w:rPr>
      </w:pPr>
      <w:r>
        <w:rPr>
          <w:color w:val="000000"/>
          <w:sz w:val="20"/>
          <w:szCs w:val="20"/>
          <w:lang w:val="en-AU"/>
        </w:rPr>
        <w:t>Where a hazard is identified,</w:t>
      </w:r>
      <w:r w:rsidRPr="00025D13">
        <w:t xml:space="preserve"> </w:t>
      </w:r>
      <w:r w:rsidRPr="00025D13">
        <w:rPr>
          <w:color w:val="000000"/>
          <w:sz w:val="20"/>
          <w:szCs w:val="20"/>
          <w:lang w:val="en-AU"/>
        </w:rPr>
        <w:t>the inspection team should arrange for immediate rectification of the issue if reasonably practicable.</w:t>
      </w:r>
    </w:p>
    <w:p w14:paraId="503A6A0F" w14:textId="77777777" w:rsidR="00025D13" w:rsidRPr="00025D13" w:rsidRDefault="00025D13" w:rsidP="00025D13">
      <w:pPr>
        <w:pStyle w:val="ListParagraph"/>
        <w:tabs>
          <w:tab w:val="left" w:pos="534"/>
        </w:tabs>
        <w:spacing w:line="309" w:lineRule="auto"/>
        <w:ind w:left="106" w:right="218"/>
        <w:rPr>
          <w:color w:val="000000"/>
          <w:sz w:val="20"/>
          <w:szCs w:val="20"/>
          <w:lang w:val="en-AU"/>
        </w:rPr>
      </w:pPr>
    </w:p>
    <w:p w14:paraId="16C5B079" w14:textId="738A457A" w:rsidR="00D90199" w:rsidRPr="00D90199" w:rsidRDefault="00025D13" w:rsidP="00D90199">
      <w:pPr>
        <w:pStyle w:val="ListParagraph"/>
        <w:numPr>
          <w:ilvl w:val="0"/>
          <w:numId w:val="2"/>
        </w:numPr>
        <w:tabs>
          <w:tab w:val="left" w:pos="534"/>
        </w:tabs>
        <w:spacing w:line="309" w:lineRule="auto"/>
        <w:ind w:right="218" w:firstLine="0"/>
        <w:rPr>
          <w:color w:val="000000"/>
          <w:sz w:val="20"/>
          <w:szCs w:val="20"/>
          <w:lang w:val="en-AU"/>
        </w:rPr>
      </w:pPr>
      <w:r w:rsidRPr="00025D13">
        <w:rPr>
          <w:color w:val="000000"/>
          <w:sz w:val="20"/>
          <w:szCs w:val="20"/>
          <w:lang w:val="en-AU"/>
        </w:rPr>
        <w:t xml:space="preserve">If immediate rectification is not reasonably practicable, the inspection team must enter the hazard(s) into the </w:t>
      </w:r>
      <w:r w:rsidR="00D90199" w:rsidRPr="00D90199">
        <w:rPr>
          <w:color w:val="000000"/>
          <w:sz w:val="20"/>
          <w:szCs w:val="20"/>
        </w:rPr>
        <w:t>U</w:t>
      </w:r>
      <w:r w:rsidR="00D90199">
        <w:rPr>
          <w:color w:val="000000"/>
          <w:sz w:val="20"/>
          <w:szCs w:val="20"/>
        </w:rPr>
        <w:t>niversity’s</w:t>
      </w:r>
      <w:r w:rsidR="00D90199" w:rsidRPr="00D90199">
        <w:rPr>
          <w:color w:val="000000"/>
          <w:sz w:val="20"/>
          <w:szCs w:val="20"/>
        </w:rPr>
        <w:t xml:space="preserve"> HSW Hazard/Incident Reporting System</w:t>
      </w:r>
      <w:r w:rsidR="00D90199">
        <w:rPr>
          <w:color w:val="000000"/>
          <w:sz w:val="20"/>
          <w:szCs w:val="20"/>
        </w:rPr>
        <w:t xml:space="preserve"> including:</w:t>
      </w:r>
    </w:p>
    <w:p w14:paraId="3EF2C609" w14:textId="77146A4A" w:rsidR="00D90199" w:rsidRDefault="00D90199" w:rsidP="00D90199">
      <w:pPr>
        <w:pStyle w:val="ListParagraph"/>
        <w:numPr>
          <w:ilvl w:val="1"/>
          <w:numId w:val="2"/>
        </w:numPr>
        <w:tabs>
          <w:tab w:val="left" w:pos="534"/>
        </w:tabs>
        <w:spacing w:line="309" w:lineRule="auto"/>
        <w:ind w:right="218"/>
        <w:rPr>
          <w:color w:val="000000"/>
          <w:sz w:val="20"/>
          <w:szCs w:val="20"/>
          <w:lang w:val="en-AU"/>
        </w:rPr>
      </w:pPr>
      <w:r>
        <w:rPr>
          <w:color w:val="000000"/>
          <w:sz w:val="20"/>
          <w:szCs w:val="20"/>
          <w:lang w:val="en-AU"/>
        </w:rPr>
        <w:t>Risk assessing the hazard</w:t>
      </w:r>
    </w:p>
    <w:p w14:paraId="653E982F" w14:textId="5952BB2B" w:rsidR="00D90199" w:rsidRDefault="00D90199" w:rsidP="00D90199">
      <w:pPr>
        <w:pStyle w:val="ListParagraph"/>
        <w:numPr>
          <w:ilvl w:val="1"/>
          <w:numId w:val="2"/>
        </w:numPr>
        <w:tabs>
          <w:tab w:val="left" w:pos="534"/>
        </w:tabs>
        <w:spacing w:line="309" w:lineRule="auto"/>
        <w:ind w:right="218"/>
        <w:rPr>
          <w:color w:val="000000"/>
          <w:sz w:val="20"/>
          <w:szCs w:val="20"/>
          <w:lang w:val="en-AU"/>
        </w:rPr>
      </w:pPr>
      <w:r>
        <w:rPr>
          <w:color w:val="000000"/>
          <w:sz w:val="20"/>
          <w:szCs w:val="20"/>
          <w:lang w:val="en-AU"/>
        </w:rPr>
        <w:t>Reporting any maintenance requests to Facilities Service Desk</w:t>
      </w:r>
    </w:p>
    <w:p w14:paraId="55E34327" w14:textId="1713CB1C" w:rsidR="00D90199" w:rsidRDefault="00D90199" w:rsidP="00D90199">
      <w:pPr>
        <w:pStyle w:val="ListParagraph"/>
        <w:numPr>
          <w:ilvl w:val="1"/>
          <w:numId w:val="2"/>
        </w:numPr>
        <w:tabs>
          <w:tab w:val="left" w:pos="534"/>
        </w:tabs>
        <w:spacing w:line="309" w:lineRule="auto"/>
        <w:ind w:right="218"/>
        <w:rPr>
          <w:color w:val="000000"/>
          <w:sz w:val="20"/>
          <w:szCs w:val="20"/>
          <w:lang w:val="en-AU"/>
        </w:rPr>
      </w:pPr>
      <w:r>
        <w:rPr>
          <w:color w:val="000000"/>
          <w:sz w:val="20"/>
          <w:szCs w:val="20"/>
          <w:lang w:val="en-AU"/>
        </w:rPr>
        <w:t>Recording corrective actions, including timeframes and person(s) responsible for corrective actions.</w:t>
      </w:r>
    </w:p>
    <w:p w14:paraId="6D63B308" w14:textId="77777777" w:rsidR="00D90199" w:rsidRPr="00025D13" w:rsidRDefault="00D90199" w:rsidP="00D90199">
      <w:pPr>
        <w:pStyle w:val="ListParagraph"/>
        <w:tabs>
          <w:tab w:val="left" w:pos="534"/>
        </w:tabs>
        <w:spacing w:line="309" w:lineRule="auto"/>
        <w:ind w:right="218"/>
        <w:rPr>
          <w:color w:val="000000"/>
          <w:sz w:val="20"/>
          <w:szCs w:val="20"/>
          <w:lang w:val="en-AU"/>
        </w:rPr>
      </w:pPr>
    </w:p>
    <w:p w14:paraId="3912BE50" w14:textId="08B0E188" w:rsidR="00D90199" w:rsidRDefault="00D90199" w:rsidP="00D90199">
      <w:pPr>
        <w:pStyle w:val="ListParagraph"/>
        <w:numPr>
          <w:ilvl w:val="0"/>
          <w:numId w:val="2"/>
        </w:numPr>
        <w:tabs>
          <w:tab w:val="left" w:pos="534"/>
        </w:tabs>
        <w:spacing w:line="309" w:lineRule="auto"/>
        <w:ind w:right="218" w:firstLine="0"/>
        <w:rPr>
          <w:color w:val="000000"/>
          <w:sz w:val="20"/>
          <w:szCs w:val="20"/>
          <w:lang w:val="en-AU"/>
        </w:rPr>
      </w:pPr>
      <w:r>
        <w:rPr>
          <w:color w:val="000000"/>
          <w:sz w:val="20"/>
          <w:szCs w:val="20"/>
          <w:lang w:val="en-AU"/>
        </w:rPr>
        <w:t xml:space="preserve">The local Manager/supervisor is </w:t>
      </w:r>
      <w:r w:rsidRPr="00D90199">
        <w:rPr>
          <w:color w:val="000000"/>
          <w:sz w:val="20"/>
          <w:szCs w:val="20"/>
          <w:lang w:val="en-AU"/>
        </w:rPr>
        <w:t>responsible for ensuring that corrective actions are implemented</w:t>
      </w:r>
      <w:r>
        <w:rPr>
          <w:color w:val="000000"/>
          <w:sz w:val="20"/>
          <w:szCs w:val="20"/>
          <w:lang w:val="en-AU"/>
        </w:rPr>
        <w:t xml:space="preserve"> and reviewed to ensure that the risk has been eliminated or controlled.</w:t>
      </w:r>
    </w:p>
    <w:p w14:paraId="04C8E5BE" w14:textId="17F236B9" w:rsidR="00D90199" w:rsidRDefault="00D90199" w:rsidP="00D90199">
      <w:pPr>
        <w:tabs>
          <w:tab w:val="left" w:pos="534"/>
        </w:tabs>
        <w:spacing w:line="309" w:lineRule="auto"/>
        <w:ind w:right="218"/>
        <w:rPr>
          <w:color w:val="000000"/>
          <w:sz w:val="20"/>
          <w:szCs w:val="20"/>
          <w:lang w:val="en-AU"/>
        </w:rPr>
      </w:pPr>
    </w:p>
    <w:p w14:paraId="422A1852" w14:textId="2154E89B" w:rsidR="00D90199" w:rsidRPr="00D90199" w:rsidRDefault="00D90199" w:rsidP="00D90199">
      <w:pPr>
        <w:tabs>
          <w:tab w:val="left" w:pos="534"/>
        </w:tabs>
        <w:spacing w:line="309" w:lineRule="auto"/>
        <w:ind w:right="218"/>
        <w:rPr>
          <w:b/>
          <w:color w:val="000000"/>
          <w:sz w:val="23"/>
          <w:szCs w:val="23"/>
          <w:lang w:val="en-AU"/>
        </w:rPr>
      </w:pPr>
      <w:r w:rsidRPr="00D90199">
        <w:rPr>
          <w:b/>
          <w:color w:val="000000"/>
          <w:sz w:val="23"/>
          <w:szCs w:val="23"/>
          <w:lang w:val="en-AU"/>
        </w:rPr>
        <w:t>Review of inspection findings</w:t>
      </w:r>
    </w:p>
    <w:p w14:paraId="516C5015" w14:textId="77777777" w:rsidR="00D90199" w:rsidRPr="00D90199" w:rsidRDefault="00D90199" w:rsidP="00D90199">
      <w:pPr>
        <w:tabs>
          <w:tab w:val="left" w:pos="534"/>
        </w:tabs>
        <w:spacing w:line="309" w:lineRule="auto"/>
        <w:ind w:right="218"/>
        <w:rPr>
          <w:color w:val="000000"/>
          <w:sz w:val="20"/>
          <w:szCs w:val="20"/>
          <w:lang w:val="en-AU"/>
        </w:rPr>
      </w:pPr>
    </w:p>
    <w:p w14:paraId="456221EB" w14:textId="77777777" w:rsidR="00D90199" w:rsidRDefault="00D90199" w:rsidP="00D90199">
      <w:pPr>
        <w:pStyle w:val="ListParagraph"/>
        <w:numPr>
          <w:ilvl w:val="0"/>
          <w:numId w:val="2"/>
        </w:numPr>
        <w:tabs>
          <w:tab w:val="left" w:pos="534"/>
        </w:tabs>
        <w:spacing w:line="309" w:lineRule="auto"/>
        <w:ind w:right="218" w:firstLine="0"/>
        <w:rPr>
          <w:color w:val="000000"/>
          <w:sz w:val="20"/>
          <w:szCs w:val="20"/>
          <w:lang w:val="en-AU"/>
        </w:rPr>
      </w:pPr>
      <w:r>
        <w:rPr>
          <w:color w:val="000000"/>
          <w:sz w:val="20"/>
          <w:szCs w:val="20"/>
          <w:lang w:val="en-AU"/>
        </w:rPr>
        <w:t>College/Portfolio Health and Safety Committees must review any recommendations resulting from regular inspections to:</w:t>
      </w:r>
    </w:p>
    <w:p w14:paraId="222E5CB5" w14:textId="77777777" w:rsidR="00D90199" w:rsidRDefault="00D90199" w:rsidP="00D90199">
      <w:pPr>
        <w:pStyle w:val="ListParagraph"/>
        <w:numPr>
          <w:ilvl w:val="1"/>
          <w:numId w:val="2"/>
        </w:numPr>
        <w:tabs>
          <w:tab w:val="left" w:pos="534"/>
        </w:tabs>
        <w:spacing w:line="309" w:lineRule="auto"/>
        <w:ind w:right="218"/>
        <w:rPr>
          <w:color w:val="000000"/>
          <w:sz w:val="20"/>
          <w:szCs w:val="20"/>
          <w:lang w:val="en-AU"/>
        </w:rPr>
      </w:pPr>
      <w:r>
        <w:rPr>
          <w:color w:val="000000"/>
          <w:sz w:val="20"/>
          <w:szCs w:val="20"/>
          <w:lang w:val="en-AU"/>
        </w:rPr>
        <w:t>Identify any trends or recurring issues</w:t>
      </w:r>
    </w:p>
    <w:p w14:paraId="1F000F0C" w14:textId="77777777" w:rsidR="00E132F6" w:rsidRDefault="00D90199" w:rsidP="00D90199">
      <w:pPr>
        <w:pStyle w:val="ListParagraph"/>
        <w:numPr>
          <w:ilvl w:val="1"/>
          <w:numId w:val="2"/>
        </w:numPr>
        <w:tabs>
          <w:tab w:val="left" w:pos="534"/>
        </w:tabs>
        <w:spacing w:line="309" w:lineRule="auto"/>
        <w:ind w:right="218"/>
        <w:rPr>
          <w:color w:val="000000"/>
          <w:sz w:val="20"/>
          <w:szCs w:val="20"/>
          <w:lang w:val="en-AU"/>
        </w:rPr>
      </w:pPr>
      <w:r>
        <w:rPr>
          <w:color w:val="000000"/>
          <w:sz w:val="20"/>
          <w:szCs w:val="20"/>
          <w:lang w:val="en-AU"/>
        </w:rPr>
        <w:t>Determine the need for training</w:t>
      </w:r>
    </w:p>
    <w:p w14:paraId="6950C2C3" w14:textId="77777777" w:rsidR="00E132F6" w:rsidRDefault="00E132F6" w:rsidP="00D90199">
      <w:pPr>
        <w:pStyle w:val="ListParagraph"/>
        <w:numPr>
          <w:ilvl w:val="1"/>
          <w:numId w:val="2"/>
        </w:numPr>
        <w:tabs>
          <w:tab w:val="left" w:pos="534"/>
        </w:tabs>
        <w:spacing w:line="309" w:lineRule="auto"/>
        <w:ind w:right="218"/>
        <w:rPr>
          <w:color w:val="000000"/>
          <w:sz w:val="20"/>
          <w:szCs w:val="20"/>
          <w:lang w:val="en-AU"/>
        </w:rPr>
      </w:pPr>
      <w:r>
        <w:rPr>
          <w:color w:val="000000"/>
          <w:sz w:val="20"/>
          <w:szCs w:val="20"/>
          <w:lang w:val="en-AU"/>
        </w:rPr>
        <w:t>Monitor progress against the inspection schedule</w:t>
      </w:r>
    </w:p>
    <w:p w14:paraId="705BDDEB" w14:textId="77777777" w:rsidR="00E132F6" w:rsidRDefault="00E132F6" w:rsidP="00D90199">
      <w:pPr>
        <w:pStyle w:val="ListParagraph"/>
        <w:numPr>
          <w:ilvl w:val="1"/>
          <w:numId w:val="2"/>
        </w:numPr>
        <w:tabs>
          <w:tab w:val="left" w:pos="534"/>
        </w:tabs>
        <w:spacing w:line="309" w:lineRule="auto"/>
        <w:ind w:right="218"/>
        <w:rPr>
          <w:color w:val="000000"/>
          <w:sz w:val="20"/>
          <w:szCs w:val="20"/>
          <w:lang w:val="en-AU"/>
        </w:rPr>
      </w:pPr>
      <w:r>
        <w:rPr>
          <w:color w:val="000000"/>
          <w:sz w:val="20"/>
          <w:szCs w:val="20"/>
          <w:lang w:val="en-AU"/>
        </w:rPr>
        <w:t>Recommend resources to implement corrective actions</w:t>
      </w:r>
    </w:p>
    <w:p w14:paraId="3AB1D253" w14:textId="77777777" w:rsidR="00E132F6" w:rsidRDefault="00E132F6" w:rsidP="00D90199">
      <w:pPr>
        <w:pStyle w:val="ListParagraph"/>
        <w:numPr>
          <w:ilvl w:val="1"/>
          <w:numId w:val="2"/>
        </w:numPr>
        <w:tabs>
          <w:tab w:val="left" w:pos="534"/>
        </w:tabs>
        <w:spacing w:line="309" w:lineRule="auto"/>
        <w:ind w:right="218"/>
        <w:rPr>
          <w:color w:val="000000"/>
          <w:sz w:val="20"/>
          <w:szCs w:val="20"/>
          <w:lang w:val="en-AU"/>
        </w:rPr>
      </w:pPr>
      <w:r>
        <w:rPr>
          <w:color w:val="000000"/>
          <w:sz w:val="20"/>
          <w:szCs w:val="20"/>
          <w:lang w:val="en-AU"/>
        </w:rPr>
        <w:t>Assist in establishing or improving safe work practices, and</w:t>
      </w:r>
    </w:p>
    <w:p w14:paraId="1F1BDA0E" w14:textId="33B8A236" w:rsidR="00D90199" w:rsidRDefault="00E132F6" w:rsidP="00D90199">
      <w:pPr>
        <w:pStyle w:val="ListParagraph"/>
        <w:numPr>
          <w:ilvl w:val="1"/>
          <w:numId w:val="2"/>
        </w:numPr>
        <w:tabs>
          <w:tab w:val="left" w:pos="534"/>
        </w:tabs>
        <w:spacing w:line="309" w:lineRule="auto"/>
        <w:ind w:right="218"/>
        <w:rPr>
          <w:color w:val="000000"/>
          <w:sz w:val="20"/>
          <w:szCs w:val="20"/>
          <w:lang w:val="en-AU"/>
        </w:rPr>
      </w:pPr>
      <w:r>
        <w:rPr>
          <w:color w:val="000000"/>
          <w:sz w:val="20"/>
          <w:szCs w:val="20"/>
          <w:lang w:val="en-AU"/>
        </w:rPr>
        <w:t>Identify areas, plants, equipment etc. that may require further in-depth hazard analysis.</w:t>
      </w:r>
      <w:r w:rsidR="00D90199" w:rsidRPr="00D90199">
        <w:rPr>
          <w:color w:val="000000"/>
          <w:sz w:val="20"/>
          <w:szCs w:val="20"/>
          <w:lang w:val="en-AU"/>
        </w:rPr>
        <w:t xml:space="preserve"> </w:t>
      </w:r>
    </w:p>
    <w:p w14:paraId="4D33D0DA" w14:textId="273CEB07" w:rsidR="00B900C1" w:rsidRDefault="00B900C1" w:rsidP="00B900C1">
      <w:pPr>
        <w:tabs>
          <w:tab w:val="left" w:pos="534"/>
        </w:tabs>
        <w:spacing w:line="309" w:lineRule="auto"/>
        <w:ind w:right="218"/>
        <w:rPr>
          <w:lang w:val="en-AU"/>
        </w:rPr>
      </w:pPr>
    </w:p>
    <w:p w14:paraId="67114634" w14:textId="4E4A8A9A" w:rsidR="00B900C1" w:rsidRPr="00B900C1" w:rsidRDefault="00B900C1" w:rsidP="00B900C1">
      <w:pPr>
        <w:tabs>
          <w:tab w:val="left" w:pos="534"/>
        </w:tabs>
        <w:spacing w:line="309" w:lineRule="auto"/>
        <w:ind w:right="218"/>
        <w:rPr>
          <w:b/>
          <w:sz w:val="23"/>
          <w:szCs w:val="23"/>
          <w:lang w:val="en-AU"/>
        </w:rPr>
      </w:pPr>
      <w:r w:rsidRPr="00B900C1">
        <w:rPr>
          <w:b/>
          <w:sz w:val="23"/>
          <w:szCs w:val="23"/>
          <w:lang w:val="en-AU"/>
        </w:rPr>
        <w:t>Records</w:t>
      </w:r>
    </w:p>
    <w:p w14:paraId="1CB41D59" w14:textId="77777777" w:rsidR="00B900C1" w:rsidRPr="00B900C1" w:rsidRDefault="00B900C1" w:rsidP="00B900C1">
      <w:pPr>
        <w:tabs>
          <w:tab w:val="left" w:pos="534"/>
        </w:tabs>
        <w:spacing w:line="309" w:lineRule="auto"/>
        <w:ind w:right="218"/>
        <w:rPr>
          <w:color w:val="000000"/>
          <w:sz w:val="20"/>
          <w:szCs w:val="20"/>
          <w:lang w:val="en-AU"/>
        </w:rPr>
      </w:pPr>
    </w:p>
    <w:p w14:paraId="38368763" w14:textId="546BD719" w:rsidR="00734192" w:rsidRPr="00C33CE9" w:rsidRDefault="00B900C1" w:rsidP="00C33CE9">
      <w:pPr>
        <w:pStyle w:val="ListParagraph"/>
        <w:numPr>
          <w:ilvl w:val="0"/>
          <w:numId w:val="2"/>
        </w:numPr>
        <w:tabs>
          <w:tab w:val="left" w:pos="534"/>
        </w:tabs>
        <w:spacing w:line="309" w:lineRule="auto"/>
        <w:ind w:right="218" w:firstLine="0"/>
        <w:rPr>
          <w:color w:val="000000"/>
          <w:sz w:val="20"/>
          <w:szCs w:val="20"/>
          <w:lang w:val="en-AU"/>
        </w:rPr>
      </w:pPr>
      <w:r w:rsidRPr="00BF46EE">
        <w:rPr>
          <w:sz w:val="20"/>
          <w:szCs w:val="20"/>
        </w:rPr>
        <w:t>Complete</w:t>
      </w:r>
      <w:r>
        <w:rPr>
          <w:sz w:val="20"/>
          <w:szCs w:val="20"/>
        </w:rPr>
        <w:t xml:space="preserve">d </w:t>
      </w:r>
      <w:r w:rsidRPr="00BF46EE">
        <w:rPr>
          <w:sz w:val="20"/>
          <w:szCs w:val="20"/>
          <w:lang w:val="en-AU"/>
        </w:rPr>
        <w:t>workplace inspection checklists must be retained by the local area</w:t>
      </w:r>
      <w:r>
        <w:rPr>
          <w:sz w:val="20"/>
          <w:szCs w:val="20"/>
          <w:lang w:val="en-AU"/>
        </w:rPr>
        <w:t xml:space="preserve"> for a minimum of </w:t>
      </w:r>
      <w:r w:rsidRPr="00584E5E">
        <w:rPr>
          <w:sz w:val="20"/>
          <w:szCs w:val="20"/>
          <w:lang w:val="en-AU"/>
        </w:rPr>
        <w:t>5</w:t>
      </w:r>
      <w:r w:rsidR="00C33CE9">
        <w:rPr>
          <w:sz w:val="20"/>
          <w:szCs w:val="20"/>
          <w:lang w:val="en-AU"/>
        </w:rPr>
        <w:t xml:space="preserve"> years.</w:t>
      </w:r>
      <w:bookmarkStart w:id="0" w:name="_GoBack"/>
      <w:bookmarkEnd w:id="0"/>
    </w:p>
    <w:sectPr w:rsidR="00734192" w:rsidRPr="00C33CE9" w:rsidSect="00AD0108">
      <w:headerReference w:type="default" r:id="rId17"/>
      <w:footerReference w:type="default" r:id="rId18"/>
      <w:pgSz w:w="11910" w:h="16840"/>
      <w:pgMar w:top="480" w:right="460" w:bottom="1040" w:left="460"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6876E" w14:textId="77777777" w:rsidR="00D90199" w:rsidRDefault="00D90199">
      <w:r>
        <w:separator/>
      </w:r>
    </w:p>
  </w:endnote>
  <w:endnote w:type="continuationSeparator" w:id="0">
    <w:p w14:paraId="38368770" w14:textId="77777777" w:rsidR="00D90199" w:rsidRDefault="00D9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68769" w14:textId="46DC9AF1" w:rsidR="00D90199" w:rsidRDefault="00D90199" w:rsidP="00AD0108">
    <w:pPr>
      <w:pStyle w:val="Footer"/>
    </w:pPr>
  </w:p>
  <w:tbl>
    <w:tblPr>
      <w:tblW w:w="480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28"/>
      <w:gridCol w:w="2139"/>
      <w:gridCol w:w="1996"/>
      <w:gridCol w:w="1378"/>
      <w:gridCol w:w="1757"/>
      <w:gridCol w:w="1751"/>
    </w:tblGrid>
    <w:tr w:rsidR="00AD0108" w:rsidRPr="00DD1CC5" w14:paraId="25778983" w14:textId="77777777" w:rsidTr="008E588E">
      <w:trPr>
        <w:trHeight w:val="116"/>
        <w:jc w:val="center"/>
      </w:trPr>
      <w:tc>
        <w:tcPr>
          <w:tcW w:w="724" w:type="pct"/>
          <w:tcBorders>
            <w:top w:val="single" w:sz="8" w:space="0" w:color="auto"/>
            <w:left w:val="single" w:sz="8" w:space="0" w:color="auto"/>
            <w:bottom w:val="single" w:sz="8" w:space="0" w:color="auto"/>
            <w:right w:val="single" w:sz="8" w:space="0" w:color="auto"/>
          </w:tcBorders>
          <w:vAlign w:val="center"/>
          <w:hideMark/>
        </w:tcPr>
        <w:p w14:paraId="29EED68D" w14:textId="77777777" w:rsidR="00AD0108" w:rsidRPr="00DD1CC5" w:rsidRDefault="00AD0108" w:rsidP="00AD0108">
          <w:pPr>
            <w:pStyle w:val="FootnoteText"/>
            <w:spacing w:line="276" w:lineRule="auto"/>
            <w:ind w:left="142"/>
            <w:rPr>
              <w:rFonts w:ascii="Calibri" w:hAnsi="Calibri" w:cs="Calibri"/>
              <w:szCs w:val="16"/>
            </w:rPr>
          </w:pPr>
          <w:r w:rsidRPr="00DD1CC5">
            <w:rPr>
              <w:rFonts w:ascii="Calibri" w:hAnsi="Calibri" w:cs="Calibri"/>
              <w:szCs w:val="16"/>
            </w:rPr>
            <w:t>Prepared By:</w:t>
          </w:r>
        </w:p>
      </w:tc>
      <w:tc>
        <w:tcPr>
          <w:tcW w:w="1014" w:type="pct"/>
          <w:tcBorders>
            <w:top w:val="single" w:sz="8" w:space="0" w:color="auto"/>
            <w:left w:val="single" w:sz="8" w:space="0" w:color="auto"/>
            <w:bottom w:val="single" w:sz="8" w:space="0" w:color="auto"/>
            <w:right w:val="single" w:sz="8" w:space="0" w:color="auto"/>
          </w:tcBorders>
          <w:vAlign w:val="center"/>
          <w:hideMark/>
        </w:tcPr>
        <w:p w14:paraId="4AA9A056" w14:textId="77777777" w:rsidR="00AD0108" w:rsidRPr="00DD1CC5" w:rsidRDefault="00AD0108" w:rsidP="00AD0108">
          <w:pPr>
            <w:pStyle w:val="FootnoteText"/>
            <w:spacing w:line="276" w:lineRule="auto"/>
            <w:ind w:left="0"/>
            <w:jc w:val="center"/>
            <w:rPr>
              <w:rFonts w:ascii="Calibri" w:hAnsi="Calibri" w:cs="Calibri"/>
              <w:b w:val="0"/>
              <w:szCs w:val="16"/>
            </w:rPr>
          </w:pPr>
          <w:r w:rsidRPr="00DD1CC5">
            <w:rPr>
              <w:rFonts w:ascii="Calibri" w:hAnsi="Calibri" w:cs="Calibri"/>
              <w:b w:val="0"/>
              <w:szCs w:val="16"/>
            </w:rPr>
            <w:t xml:space="preserve">Sr. Advisor </w:t>
          </w:r>
          <w:r>
            <w:rPr>
              <w:rFonts w:ascii="Calibri" w:hAnsi="Calibri" w:cs="Calibri"/>
              <w:b w:val="0"/>
              <w:szCs w:val="16"/>
            </w:rPr>
            <w:t>HSW</w:t>
          </w:r>
        </w:p>
      </w:tc>
      <w:tc>
        <w:tcPr>
          <w:tcW w:w="946" w:type="pct"/>
          <w:tcBorders>
            <w:top w:val="single" w:sz="8" w:space="0" w:color="auto"/>
            <w:left w:val="single" w:sz="8" w:space="0" w:color="auto"/>
            <w:bottom w:val="single" w:sz="8" w:space="0" w:color="auto"/>
            <w:right w:val="single" w:sz="8" w:space="0" w:color="auto"/>
          </w:tcBorders>
          <w:vAlign w:val="center"/>
          <w:hideMark/>
        </w:tcPr>
        <w:p w14:paraId="6878D729" w14:textId="77777777" w:rsidR="00AD0108" w:rsidRPr="00DD1CC5" w:rsidRDefault="00AD0108" w:rsidP="00AD0108">
          <w:pPr>
            <w:pStyle w:val="FootnoteText"/>
            <w:spacing w:line="276" w:lineRule="auto"/>
            <w:ind w:left="141"/>
            <w:rPr>
              <w:rFonts w:ascii="Calibri" w:hAnsi="Calibri" w:cs="Calibri"/>
              <w:szCs w:val="16"/>
            </w:rPr>
          </w:pPr>
          <w:r w:rsidRPr="00DD1CC5">
            <w:rPr>
              <w:rFonts w:ascii="Calibri" w:hAnsi="Calibri" w:cs="Calibri"/>
              <w:szCs w:val="16"/>
            </w:rPr>
            <w:t>Date Revised:</w:t>
          </w:r>
        </w:p>
      </w:tc>
      <w:tc>
        <w:tcPr>
          <w:tcW w:w="653" w:type="pct"/>
          <w:tcBorders>
            <w:top w:val="single" w:sz="8" w:space="0" w:color="auto"/>
            <w:left w:val="single" w:sz="8" w:space="0" w:color="auto"/>
            <w:bottom w:val="single" w:sz="8" w:space="0" w:color="auto"/>
            <w:right w:val="single" w:sz="8" w:space="0" w:color="auto"/>
          </w:tcBorders>
          <w:vAlign w:val="center"/>
          <w:hideMark/>
        </w:tcPr>
        <w:p w14:paraId="7EE32A84" w14:textId="77777777" w:rsidR="00AD0108" w:rsidRPr="00DD1CC5" w:rsidRDefault="00AD0108" w:rsidP="00AD0108">
          <w:pPr>
            <w:pStyle w:val="FootnoteText"/>
            <w:spacing w:line="276" w:lineRule="auto"/>
            <w:ind w:left="0"/>
            <w:jc w:val="center"/>
            <w:rPr>
              <w:rFonts w:ascii="Calibri" w:hAnsi="Calibri" w:cs="Calibri"/>
              <w:b w:val="0"/>
              <w:szCs w:val="16"/>
            </w:rPr>
          </w:pPr>
          <w:r>
            <w:rPr>
              <w:rFonts w:ascii="Calibri" w:hAnsi="Calibri" w:cs="Calibri"/>
              <w:b w:val="0"/>
              <w:szCs w:val="16"/>
            </w:rPr>
            <w:t>4/1/2023</w:t>
          </w:r>
        </w:p>
      </w:tc>
      <w:tc>
        <w:tcPr>
          <w:tcW w:w="833" w:type="pct"/>
          <w:tcBorders>
            <w:top w:val="single" w:sz="8" w:space="0" w:color="auto"/>
            <w:left w:val="single" w:sz="8" w:space="0" w:color="auto"/>
            <w:bottom w:val="single" w:sz="8" w:space="0" w:color="auto"/>
            <w:right w:val="single" w:sz="8" w:space="0" w:color="auto"/>
          </w:tcBorders>
          <w:vAlign w:val="center"/>
          <w:hideMark/>
        </w:tcPr>
        <w:p w14:paraId="6BE2F5FF" w14:textId="77777777" w:rsidR="00AD0108" w:rsidRPr="00DD1CC5" w:rsidRDefault="00AD0108" w:rsidP="00AD0108">
          <w:pPr>
            <w:pStyle w:val="FootnoteText"/>
            <w:spacing w:line="276" w:lineRule="auto"/>
            <w:rPr>
              <w:rFonts w:ascii="Calibri" w:hAnsi="Calibri" w:cs="Calibri"/>
              <w:szCs w:val="16"/>
            </w:rPr>
          </w:pPr>
          <w:r w:rsidRPr="00DD1CC5">
            <w:rPr>
              <w:rFonts w:ascii="Calibri" w:hAnsi="Calibri" w:cs="Calibri"/>
              <w:szCs w:val="16"/>
            </w:rPr>
            <w:t>Document No:</w:t>
          </w:r>
        </w:p>
      </w:tc>
      <w:tc>
        <w:tcPr>
          <w:tcW w:w="830" w:type="pct"/>
          <w:tcBorders>
            <w:top w:val="single" w:sz="8" w:space="0" w:color="auto"/>
            <w:left w:val="single" w:sz="8" w:space="0" w:color="auto"/>
            <w:bottom w:val="single" w:sz="8" w:space="0" w:color="auto"/>
            <w:right w:val="single" w:sz="8" w:space="0" w:color="auto"/>
          </w:tcBorders>
          <w:vAlign w:val="center"/>
          <w:hideMark/>
        </w:tcPr>
        <w:p w14:paraId="7D043523" w14:textId="4CFC809F" w:rsidR="00AD0108" w:rsidRPr="005A207A" w:rsidRDefault="00AD0108" w:rsidP="00AD0108">
          <w:pPr>
            <w:pStyle w:val="FootnoteText"/>
            <w:spacing w:line="276" w:lineRule="auto"/>
            <w:ind w:left="0"/>
            <w:jc w:val="center"/>
            <w:rPr>
              <w:rFonts w:ascii="Calibri" w:hAnsi="Calibri" w:cs="Calibri"/>
              <w:b w:val="0"/>
              <w:szCs w:val="16"/>
            </w:rPr>
          </w:pPr>
          <w:r w:rsidRPr="005A207A">
            <w:rPr>
              <w:rStyle w:val="normaltextrun"/>
              <w:rFonts w:ascii="Calibri" w:hAnsi="Calibri" w:cs="Calibri"/>
              <w:b w:val="0"/>
              <w:color w:val="000000"/>
              <w:szCs w:val="16"/>
              <w:bdr w:val="none" w:sz="0" w:space="0" w:color="auto" w:frame="1"/>
              <w:lang w:val="en-GB"/>
            </w:rPr>
            <w:t>HSW-</w:t>
          </w:r>
          <w:r>
            <w:rPr>
              <w:rStyle w:val="normaltextrun"/>
              <w:rFonts w:ascii="Calibri" w:hAnsi="Calibri" w:cs="Calibri"/>
              <w:b w:val="0"/>
              <w:color w:val="000000"/>
              <w:szCs w:val="16"/>
              <w:bdr w:val="none" w:sz="0" w:space="0" w:color="auto" w:frame="1"/>
              <w:lang w:val="en-GB"/>
            </w:rPr>
            <w:t>1.6</w:t>
          </w:r>
          <w:r w:rsidRPr="005A207A">
            <w:rPr>
              <w:rStyle w:val="normaltextrun"/>
              <w:rFonts w:ascii="Calibri" w:hAnsi="Calibri" w:cs="Calibri"/>
              <w:b w:val="0"/>
              <w:color w:val="000000"/>
              <w:szCs w:val="16"/>
              <w:bdr w:val="none" w:sz="0" w:space="0" w:color="auto" w:frame="1"/>
              <w:lang w:val="en-GB"/>
            </w:rPr>
            <w:t>-</w:t>
          </w:r>
          <w:r>
            <w:rPr>
              <w:rStyle w:val="normaltextrun"/>
              <w:rFonts w:ascii="Calibri" w:hAnsi="Calibri" w:cs="Calibri"/>
              <w:b w:val="0"/>
              <w:color w:val="000000"/>
              <w:szCs w:val="16"/>
              <w:bdr w:val="none" w:sz="0" w:space="0" w:color="auto" w:frame="1"/>
              <w:lang w:val="en-GB"/>
            </w:rPr>
            <w:t>GL-6</w:t>
          </w:r>
          <w:r w:rsidRPr="005A207A">
            <w:rPr>
              <w:rStyle w:val="normaltextrun"/>
              <w:rFonts w:ascii="Calibri" w:hAnsi="Calibri" w:cs="Calibri"/>
              <w:b w:val="0"/>
              <w:color w:val="000000"/>
              <w:szCs w:val="16"/>
              <w:bdr w:val="none" w:sz="0" w:space="0" w:color="auto" w:frame="1"/>
              <w:lang w:val="en-GB"/>
            </w:rPr>
            <w:t>-1.0</w:t>
          </w:r>
        </w:p>
      </w:tc>
    </w:tr>
    <w:tr w:rsidR="00AD0108" w:rsidRPr="00DD1CC5" w14:paraId="5270E984" w14:textId="77777777" w:rsidTr="008E588E">
      <w:trPr>
        <w:trHeight w:val="116"/>
        <w:jc w:val="center"/>
      </w:trPr>
      <w:tc>
        <w:tcPr>
          <w:tcW w:w="724" w:type="pct"/>
          <w:tcBorders>
            <w:top w:val="single" w:sz="8" w:space="0" w:color="auto"/>
            <w:left w:val="single" w:sz="8" w:space="0" w:color="auto"/>
            <w:bottom w:val="single" w:sz="8" w:space="0" w:color="auto"/>
            <w:right w:val="single" w:sz="8" w:space="0" w:color="auto"/>
          </w:tcBorders>
          <w:vAlign w:val="center"/>
          <w:hideMark/>
        </w:tcPr>
        <w:p w14:paraId="75E31B90" w14:textId="77777777" w:rsidR="00AD0108" w:rsidRPr="00DD1CC5" w:rsidRDefault="00AD0108" w:rsidP="00AD0108">
          <w:pPr>
            <w:pStyle w:val="FootnoteText"/>
            <w:spacing w:line="276" w:lineRule="auto"/>
            <w:ind w:left="142"/>
            <w:rPr>
              <w:rFonts w:ascii="Calibri" w:hAnsi="Calibri" w:cs="Calibri"/>
              <w:szCs w:val="16"/>
            </w:rPr>
          </w:pPr>
          <w:r w:rsidRPr="00DD1CC5">
            <w:rPr>
              <w:rFonts w:ascii="Calibri" w:hAnsi="Calibri" w:cs="Calibri"/>
              <w:szCs w:val="16"/>
            </w:rPr>
            <w:t>Approved By:</w:t>
          </w:r>
        </w:p>
      </w:tc>
      <w:tc>
        <w:tcPr>
          <w:tcW w:w="1014" w:type="pct"/>
          <w:tcBorders>
            <w:top w:val="single" w:sz="8" w:space="0" w:color="auto"/>
            <w:left w:val="single" w:sz="8" w:space="0" w:color="auto"/>
            <w:bottom w:val="single" w:sz="8" w:space="0" w:color="auto"/>
            <w:right w:val="single" w:sz="8" w:space="0" w:color="auto"/>
          </w:tcBorders>
          <w:vAlign w:val="center"/>
          <w:hideMark/>
        </w:tcPr>
        <w:p w14:paraId="24A54D43" w14:textId="77777777" w:rsidR="00AD0108" w:rsidRPr="00DD1CC5" w:rsidRDefault="00AD0108" w:rsidP="00AD0108">
          <w:pPr>
            <w:pStyle w:val="FootnoteText"/>
            <w:spacing w:line="276" w:lineRule="auto"/>
            <w:ind w:left="0"/>
            <w:jc w:val="center"/>
            <w:rPr>
              <w:rFonts w:ascii="Calibri" w:hAnsi="Calibri" w:cs="Calibri"/>
              <w:b w:val="0"/>
              <w:szCs w:val="16"/>
            </w:rPr>
          </w:pPr>
          <w:r w:rsidRPr="00DD1CC5">
            <w:rPr>
              <w:rFonts w:ascii="Calibri" w:hAnsi="Calibri" w:cs="Calibri"/>
              <w:b w:val="0"/>
              <w:szCs w:val="16"/>
            </w:rPr>
            <w:t xml:space="preserve">Sr. Manager </w:t>
          </w:r>
          <w:r>
            <w:rPr>
              <w:rFonts w:ascii="Calibri" w:hAnsi="Calibri" w:cs="Calibri"/>
              <w:b w:val="0"/>
              <w:szCs w:val="16"/>
            </w:rPr>
            <w:t>HSW</w:t>
          </w:r>
        </w:p>
      </w:tc>
      <w:tc>
        <w:tcPr>
          <w:tcW w:w="946" w:type="pct"/>
          <w:tcBorders>
            <w:top w:val="single" w:sz="8" w:space="0" w:color="auto"/>
            <w:left w:val="single" w:sz="8" w:space="0" w:color="auto"/>
            <w:bottom w:val="single" w:sz="8" w:space="0" w:color="auto"/>
            <w:right w:val="single" w:sz="8" w:space="0" w:color="auto"/>
          </w:tcBorders>
          <w:vAlign w:val="center"/>
          <w:hideMark/>
        </w:tcPr>
        <w:p w14:paraId="7491D72F" w14:textId="77777777" w:rsidR="00AD0108" w:rsidRPr="00DD1CC5" w:rsidRDefault="00AD0108" w:rsidP="00AD0108">
          <w:pPr>
            <w:pStyle w:val="FootnoteText"/>
            <w:spacing w:line="276" w:lineRule="auto"/>
            <w:ind w:left="141"/>
            <w:rPr>
              <w:rFonts w:ascii="Calibri" w:hAnsi="Calibri" w:cs="Calibri"/>
              <w:szCs w:val="16"/>
            </w:rPr>
          </w:pPr>
          <w:r>
            <w:rPr>
              <w:rFonts w:ascii="Calibri" w:hAnsi="Calibri" w:cs="Calibri"/>
              <w:szCs w:val="16"/>
            </w:rPr>
            <w:t>Next Revision Date:</w:t>
          </w:r>
        </w:p>
      </w:tc>
      <w:tc>
        <w:tcPr>
          <w:tcW w:w="653" w:type="pct"/>
          <w:tcBorders>
            <w:top w:val="single" w:sz="8" w:space="0" w:color="auto"/>
            <w:left w:val="single" w:sz="8" w:space="0" w:color="auto"/>
            <w:bottom w:val="single" w:sz="8" w:space="0" w:color="auto"/>
            <w:right w:val="single" w:sz="4" w:space="0" w:color="auto"/>
          </w:tcBorders>
          <w:vAlign w:val="center"/>
          <w:hideMark/>
        </w:tcPr>
        <w:p w14:paraId="19F909BB" w14:textId="77777777" w:rsidR="00AD0108" w:rsidRPr="00DD1CC5" w:rsidRDefault="00AD0108" w:rsidP="00AD0108">
          <w:pPr>
            <w:pStyle w:val="FootnoteText"/>
            <w:spacing w:line="276" w:lineRule="auto"/>
            <w:ind w:left="0"/>
            <w:jc w:val="center"/>
            <w:rPr>
              <w:rFonts w:ascii="Calibri" w:hAnsi="Calibri" w:cs="Calibri"/>
              <w:b w:val="0"/>
              <w:szCs w:val="16"/>
            </w:rPr>
          </w:pPr>
          <w:r>
            <w:rPr>
              <w:rFonts w:ascii="Calibri" w:hAnsi="Calibri" w:cs="Calibri"/>
              <w:b w:val="0"/>
              <w:szCs w:val="16"/>
            </w:rPr>
            <w:t>4</w:t>
          </w:r>
          <w:r w:rsidRPr="00DD1CC5">
            <w:rPr>
              <w:rFonts w:ascii="Calibri" w:hAnsi="Calibri" w:cs="Calibri"/>
              <w:b w:val="0"/>
              <w:szCs w:val="16"/>
            </w:rPr>
            <w:t>/</w:t>
          </w:r>
          <w:r>
            <w:rPr>
              <w:rFonts w:ascii="Calibri" w:hAnsi="Calibri" w:cs="Calibri"/>
              <w:b w:val="0"/>
              <w:szCs w:val="16"/>
            </w:rPr>
            <w:t>1/2026</w:t>
          </w:r>
        </w:p>
      </w:tc>
      <w:tc>
        <w:tcPr>
          <w:tcW w:w="833" w:type="pct"/>
          <w:tcBorders>
            <w:top w:val="single" w:sz="8" w:space="0" w:color="auto"/>
            <w:left w:val="single" w:sz="4" w:space="0" w:color="auto"/>
            <w:bottom w:val="single" w:sz="8" w:space="0" w:color="auto"/>
            <w:right w:val="single" w:sz="8" w:space="0" w:color="auto"/>
          </w:tcBorders>
          <w:vAlign w:val="center"/>
          <w:hideMark/>
        </w:tcPr>
        <w:p w14:paraId="01F714E4" w14:textId="77777777" w:rsidR="00AD0108" w:rsidRPr="00DD1CC5" w:rsidRDefault="00AD0108" w:rsidP="00AD0108">
          <w:pPr>
            <w:pStyle w:val="FootnoteText"/>
            <w:spacing w:line="276" w:lineRule="auto"/>
            <w:rPr>
              <w:bCs/>
              <w:noProof/>
              <w:szCs w:val="16"/>
            </w:rPr>
          </w:pPr>
          <w:r w:rsidRPr="7175BE43">
            <w:rPr>
              <w:rFonts w:ascii="Calibri" w:hAnsi="Calibri" w:cs="Calibri"/>
              <w:bCs/>
            </w:rPr>
            <w:t>Page</w:t>
          </w:r>
        </w:p>
      </w:tc>
      <w:tc>
        <w:tcPr>
          <w:tcW w:w="830" w:type="pct"/>
          <w:tcBorders>
            <w:top w:val="single" w:sz="8" w:space="0" w:color="auto"/>
            <w:left w:val="single" w:sz="8" w:space="0" w:color="auto"/>
            <w:bottom w:val="single" w:sz="8" w:space="0" w:color="auto"/>
            <w:right w:val="single" w:sz="8" w:space="0" w:color="auto"/>
          </w:tcBorders>
          <w:vAlign w:val="center"/>
          <w:hideMark/>
        </w:tcPr>
        <w:p w14:paraId="7EE92D04" w14:textId="2DA20FBA" w:rsidR="00AD0108" w:rsidRPr="00DD1CC5" w:rsidRDefault="00AD0108" w:rsidP="00AD0108">
          <w:pPr>
            <w:pStyle w:val="FootnoteText"/>
            <w:spacing w:line="276" w:lineRule="auto"/>
            <w:ind w:left="0"/>
            <w:jc w:val="center"/>
            <w:rPr>
              <w:rFonts w:ascii="Calibri" w:hAnsi="Calibri" w:cs="Calibri"/>
              <w:b w:val="0"/>
            </w:rPr>
          </w:pPr>
          <w:r w:rsidRPr="7175BE43">
            <w:rPr>
              <w:rFonts w:ascii="Calibri" w:hAnsi="Calibri" w:cs="Calibri"/>
              <w:b w:val="0"/>
            </w:rPr>
            <w:t xml:space="preserve"> </w:t>
          </w:r>
          <w:r w:rsidRPr="7175BE43">
            <w:rPr>
              <w:rFonts w:ascii="Calibri" w:hAnsi="Calibri" w:cs="Calibri"/>
              <w:b w:val="0"/>
              <w:noProof/>
            </w:rPr>
            <w:fldChar w:fldCharType="begin"/>
          </w:r>
          <w:r w:rsidRPr="7175BE43">
            <w:rPr>
              <w:rFonts w:ascii="Calibri" w:hAnsi="Calibri" w:cs="Calibri"/>
              <w:b w:val="0"/>
            </w:rPr>
            <w:instrText xml:space="preserve"> PAGE </w:instrText>
          </w:r>
          <w:r w:rsidRPr="7175BE43">
            <w:rPr>
              <w:rFonts w:ascii="Calibri" w:hAnsi="Calibri" w:cs="Calibri"/>
              <w:b w:val="0"/>
            </w:rPr>
            <w:fldChar w:fldCharType="separate"/>
          </w:r>
          <w:r w:rsidR="00346A01">
            <w:rPr>
              <w:rFonts w:ascii="Calibri" w:hAnsi="Calibri" w:cs="Calibri"/>
              <w:b w:val="0"/>
              <w:noProof/>
            </w:rPr>
            <w:t>4</w:t>
          </w:r>
          <w:r w:rsidRPr="7175BE43">
            <w:rPr>
              <w:rFonts w:ascii="Calibri" w:hAnsi="Calibri" w:cs="Calibri"/>
              <w:b w:val="0"/>
              <w:noProof/>
            </w:rPr>
            <w:fldChar w:fldCharType="end"/>
          </w:r>
          <w:r w:rsidRPr="7175BE43">
            <w:rPr>
              <w:rFonts w:ascii="Calibri" w:hAnsi="Calibri" w:cs="Calibri"/>
              <w:b w:val="0"/>
            </w:rPr>
            <w:t xml:space="preserve"> of </w:t>
          </w:r>
          <w:r w:rsidRPr="7175BE43">
            <w:rPr>
              <w:rFonts w:ascii="Calibri" w:hAnsi="Calibri" w:cs="Calibri"/>
              <w:b w:val="0"/>
              <w:noProof/>
            </w:rPr>
            <w:fldChar w:fldCharType="begin"/>
          </w:r>
          <w:r w:rsidRPr="7175BE43">
            <w:rPr>
              <w:rFonts w:ascii="Calibri" w:hAnsi="Calibri" w:cs="Calibri"/>
              <w:b w:val="0"/>
            </w:rPr>
            <w:instrText xml:space="preserve"> NUMPAGES  </w:instrText>
          </w:r>
          <w:r w:rsidRPr="7175BE43">
            <w:rPr>
              <w:rFonts w:ascii="Calibri" w:hAnsi="Calibri" w:cs="Calibri"/>
              <w:b w:val="0"/>
            </w:rPr>
            <w:fldChar w:fldCharType="separate"/>
          </w:r>
          <w:r w:rsidR="00346A01">
            <w:rPr>
              <w:rFonts w:ascii="Calibri" w:hAnsi="Calibri" w:cs="Calibri"/>
              <w:b w:val="0"/>
              <w:noProof/>
            </w:rPr>
            <w:t>4</w:t>
          </w:r>
          <w:r w:rsidRPr="7175BE43">
            <w:rPr>
              <w:rFonts w:ascii="Calibri" w:hAnsi="Calibri" w:cs="Calibri"/>
              <w:b w:val="0"/>
              <w:noProof/>
            </w:rPr>
            <w:fldChar w:fldCharType="end"/>
          </w:r>
        </w:p>
      </w:tc>
    </w:tr>
  </w:tbl>
  <w:p w14:paraId="1830F9E0" w14:textId="77777777" w:rsidR="00AD0108" w:rsidRPr="00AD0108" w:rsidRDefault="00AD0108" w:rsidP="00AD0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6876A" w14:textId="77777777" w:rsidR="00D90199" w:rsidRDefault="00D90199">
      <w:r>
        <w:separator/>
      </w:r>
    </w:p>
  </w:footnote>
  <w:footnote w:type="continuationSeparator" w:id="0">
    <w:p w14:paraId="3836876C" w14:textId="77777777" w:rsidR="00D90199" w:rsidRDefault="00D9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721F" w14:textId="77777777" w:rsidR="00AD0108" w:rsidRDefault="00AD0108" w:rsidP="00AD0108">
    <w:pPr>
      <w:pStyle w:val="Header"/>
    </w:pPr>
  </w:p>
  <w:p w14:paraId="3149C1FD" w14:textId="77777777" w:rsidR="00AD0108" w:rsidRDefault="00AD0108" w:rsidP="00AD0108">
    <w:pPr>
      <w:pStyle w:val="Header"/>
    </w:pPr>
  </w:p>
  <w:p w14:paraId="75A3DF9F" w14:textId="77777777" w:rsidR="00AD0108" w:rsidRPr="00E9049B" w:rsidRDefault="00AD0108" w:rsidP="00AD0108">
    <w:pPr>
      <w:spacing w:before="26" w:line="314" w:lineRule="exact"/>
      <w:ind w:left="114" w:right="-20"/>
      <w:rPr>
        <w:rFonts w:ascii="Arial Narrow" w:eastAsia="Arial Narrow" w:hAnsi="Arial Narrow" w:cs="Arial Narrow"/>
        <w:b/>
        <w:bCs/>
        <w:color w:val="000000"/>
        <w:spacing w:val="1"/>
        <w:position w:val="-1"/>
        <w:sz w:val="28"/>
        <w:szCs w:val="28"/>
      </w:rPr>
    </w:pPr>
    <w:r>
      <w:rPr>
        <w:rFonts w:ascii="Times New Roman"/>
        <w:noProof/>
        <w:lang w:val="en-AU" w:eastAsia="en-AU"/>
      </w:rPr>
      <w:drawing>
        <wp:anchor distT="0" distB="0" distL="114300" distR="114300" simplePos="0" relativeHeight="487119360" behindDoc="0" locked="0" layoutInCell="1" allowOverlap="1" wp14:anchorId="1D65D6CE" wp14:editId="66EE6B5C">
          <wp:simplePos x="0" y="0"/>
          <wp:positionH relativeFrom="column">
            <wp:posOffset>5194111</wp:posOffset>
          </wp:positionH>
          <wp:positionV relativeFrom="paragraph">
            <wp:posOffset>60098</wp:posOffset>
          </wp:positionV>
          <wp:extent cx="1600199" cy="571500"/>
          <wp:effectExtent l="0" t="0" r="635"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199" cy="571500"/>
                  </a:xfrm>
                  <a:prstGeom prst="rect">
                    <a:avLst/>
                  </a:prstGeom>
                </pic:spPr>
              </pic:pic>
            </a:graphicData>
          </a:graphic>
        </wp:anchor>
      </w:drawing>
    </w:r>
    <w:r>
      <w:rPr>
        <w:noProof/>
        <w:lang w:val="en-AU" w:eastAsia="en-AU"/>
      </w:rPr>
      <w:drawing>
        <wp:anchor distT="0" distB="0" distL="114300" distR="114300" simplePos="0" relativeHeight="487118336" behindDoc="0" locked="0" layoutInCell="1" allowOverlap="1" wp14:anchorId="6399900C" wp14:editId="1537FE38">
          <wp:simplePos x="0" y="0"/>
          <wp:positionH relativeFrom="column">
            <wp:posOffset>7851253</wp:posOffset>
          </wp:positionH>
          <wp:positionV relativeFrom="paragraph">
            <wp:posOffset>-129905</wp:posOffset>
          </wp:positionV>
          <wp:extent cx="1461135" cy="764540"/>
          <wp:effectExtent l="0" t="0" r="5715" b="0"/>
          <wp:wrapNone/>
          <wp:docPr id="13" name="Picture 13" descr="Victoria Universit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University, Austral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135" cy="764540"/>
                  </a:xfrm>
                  <a:prstGeom prst="rect">
                    <a:avLst/>
                  </a:prstGeom>
                  <a:noFill/>
                </pic:spPr>
              </pic:pic>
            </a:graphicData>
          </a:graphic>
          <wp14:sizeRelH relativeFrom="page">
            <wp14:pctWidth>0</wp14:pctWidth>
          </wp14:sizeRelH>
          <wp14:sizeRelV relativeFrom="page">
            <wp14:pctHeight>0</wp14:pctHeight>
          </wp14:sizeRelV>
        </wp:anchor>
      </w:drawing>
    </w:r>
    <w:r w:rsidRPr="00E9049B">
      <w:rPr>
        <w:rFonts w:ascii="Arial Narrow" w:eastAsia="Arial Narrow" w:hAnsi="Arial Narrow" w:cs="Arial Narrow"/>
        <w:b/>
        <w:bCs/>
        <w:color w:val="000000"/>
        <w:spacing w:val="1"/>
        <w:position w:val="-1"/>
        <w:sz w:val="28"/>
        <w:szCs w:val="28"/>
      </w:rPr>
      <w:t>PERFORMANCE EVALUATION</w:t>
    </w:r>
  </w:p>
  <w:p w14:paraId="2AC6D95D" w14:textId="77777777" w:rsidR="00AD0108" w:rsidRDefault="00AD0108" w:rsidP="00AD0108">
    <w:pPr>
      <w:spacing w:before="26" w:line="314" w:lineRule="exact"/>
      <w:ind w:left="114" w:right="-20"/>
      <w:rPr>
        <w:rFonts w:ascii="Arial Narrow" w:eastAsia="Arial Narrow" w:hAnsi="Arial Narrow" w:cs="Arial Narrow"/>
        <w:b/>
        <w:bCs/>
        <w:spacing w:val="1"/>
        <w:position w:val="-1"/>
        <w:sz w:val="32"/>
        <w:szCs w:val="32"/>
      </w:rPr>
    </w:pPr>
  </w:p>
  <w:p w14:paraId="298D8F57" w14:textId="47645ABD" w:rsidR="00AD0108" w:rsidRPr="00DF7955" w:rsidRDefault="00AD0108" w:rsidP="00AD0108">
    <w:pPr>
      <w:spacing w:before="26" w:line="314" w:lineRule="exact"/>
      <w:ind w:left="114" w:right="-20"/>
      <w:rPr>
        <w:rFonts w:ascii="Arial Narrow" w:eastAsia="Arial Narrow" w:hAnsi="Arial Narrow" w:cs="Arial Narrow"/>
        <w:b/>
        <w:bCs/>
        <w:color w:val="00B0F0"/>
        <w:spacing w:val="1"/>
        <w:position w:val="-1"/>
        <w:sz w:val="32"/>
        <w:szCs w:val="32"/>
      </w:rPr>
    </w:pPr>
    <w:r>
      <w:rPr>
        <w:rFonts w:ascii="Arial Narrow" w:eastAsia="Arial Narrow" w:hAnsi="Arial Narrow" w:cs="Arial Narrow"/>
        <w:b/>
        <w:bCs/>
        <w:color w:val="00B0F0"/>
        <w:spacing w:val="1"/>
        <w:position w:val="-1"/>
        <w:sz w:val="32"/>
        <w:szCs w:val="32"/>
      </w:rPr>
      <w:t>WHS Inspections</w:t>
    </w:r>
    <w:r>
      <w:rPr>
        <w:rFonts w:ascii="Arial Narrow" w:eastAsia="Arial Narrow" w:hAnsi="Arial Narrow" w:cs="Arial Narrow"/>
        <w:b/>
        <w:bCs/>
        <w:color w:val="00B0F0"/>
        <w:spacing w:val="1"/>
        <w:position w:val="-1"/>
        <w:sz w:val="32"/>
        <w:szCs w:val="32"/>
      </w:rPr>
      <w:t xml:space="preserve"> Guidelines</w:t>
    </w:r>
  </w:p>
  <w:p w14:paraId="36C0CC2E" w14:textId="77777777" w:rsidR="00AD0108" w:rsidRDefault="00AD0108" w:rsidP="00AD0108">
    <w:pPr>
      <w:pStyle w:val="Header"/>
    </w:pPr>
  </w:p>
  <w:p w14:paraId="18F1D324" w14:textId="77777777" w:rsidR="00AD0108" w:rsidRDefault="00AD0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63A"/>
    <w:multiLevelType w:val="hybridMultilevel"/>
    <w:tmpl w:val="86285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E455BE"/>
    <w:multiLevelType w:val="hybridMultilevel"/>
    <w:tmpl w:val="160E7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9366B6"/>
    <w:multiLevelType w:val="hybridMultilevel"/>
    <w:tmpl w:val="774C1EA8"/>
    <w:lvl w:ilvl="0" w:tplc="8A7AF266">
      <w:start w:val="1"/>
      <w:numFmt w:val="decimal"/>
      <w:lvlText w:val="(%1)"/>
      <w:lvlJc w:val="left"/>
      <w:pPr>
        <w:ind w:left="106" w:hanging="312"/>
      </w:pPr>
      <w:rPr>
        <w:rFonts w:ascii="Trebuchet MS" w:eastAsia="Trebuchet MS" w:hAnsi="Trebuchet MS" w:cs="Trebuchet MS" w:hint="default"/>
        <w:b w:val="0"/>
        <w:bCs w:val="0"/>
        <w:i w:val="0"/>
        <w:iCs w:val="0"/>
        <w:spacing w:val="-1"/>
        <w:w w:val="101"/>
        <w:sz w:val="20"/>
        <w:szCs w:val="20"/>
        <w:lang w:val="en-US" w:eastAsia="en-US" w:bidi="ar-SA"/>
      </w:rPr>
    </w:lvl>
    <w:lvl w:ilvl="1" w:tplc="C4D246A6">
      <w:start w:val="1"/>
      <w:numFmt w:val="lowerLetter"/>
      <w:lvlText w:val="%2."/>
      <w:lvlJc w:val="left"/>
      <w:pPr>
        <w:ind w:left="706" w:hanging="278"/>
      </w:pPr>
      <w:rPr>
        <w:rFonts w:ascii="Trebuchet MS" w:eastAsia="Trebuchet MS" w:hAnsi="Trebuchet MS" w:cs="Trebuchet MS" w:hint="default"/>
        <w:b w:val="0"/>
        <w:bCs w:val="0"/>
        <w:i w:val="0"/>
        <w:iCs w:val="0"/>
        <w:spacing w:val="-1"/>
        <w:w w:val="93"/>
        <w:sz w:val="20"/>
        <w:szCs w:val="20"/>
        <w:lang w:val="en-US" w:eastAsia="en-US" w:bidi="ar-SA"/>
      </w:rPr>
    </w:lvl>
    <w:lvl w:ilvl="2" w:tplc="D17AD936">
      <w:start w:val="1"/>
      <w:numFmt w:val="lowerRoman"/>
      <w:lvlText w:val="%3."/>
      <w:lvlJc w:val="left"/>
      <w:pPr>
        <w:ind w:left="1306" w:hanging="218"/>
        <w:jc w:val="right"/>
      </w:pPr>
      <w:rPr>
        <w:rFonts w:ascii="Trebuchet MS" w:eastAsia="Trebuchet MS" w:hAnsi="Trebuchet MS" w:cs="Trebuchet MS" w:hint="default"/>
        <w:b w:val="0"/>
        <w:bCs w:val="0"/>
        <w:i w:val="0"/>
        <w:iCs w:val="0"/>
        <w:w w:val="82"/>
        <w:sz w:val="20"/>
        <w:szCs w:val="20"/>
        <w:lang w:val="en-US" w:eastAsia="en-US" w:bidi="ar-SA"/>
      </w:rPr>
    </w:lvl>
    <w:lvl w:ilvl="3" w:tplc="7520EA0C">
      <w:numFmt w:val="bullet"/>
      <w:lvlText w:val="•"/>
      <w:lvlJc w:val="left"/>
      <w:pPr>
        <w:ind w:left="2510" w:hanging="218"/>
      </w:pPr>
      <w:rPr>
        <w:rFonts w:hint="default"/>
        <w:lang w:val="en-US" w:eastAsia="en-US" w:bidi="ar-SA"/>
      </w:rPr>
    </w:lvl>
    <w:lvl w:ilvl="4" w:tplc="5A0AACBE">
      <w:numFmt w:val="bullet"/>
      <w:lvlText w:val="•"/>
      <w:lvlJc w:val="left"/>
      <w:pPr>
        <w:ind w:left="3721" w:hanging="218"/>
      </w:pPr>
      <w:rPr>
        <w:rFonts w:hint="default"/>
        <w:lang w:val="en-US" w:eastAsia="en-US" w:bidi="ar-SA"/>
      </w:rPr>
    </w:lvl>
    <w:lvl w:ilvl="5" w:tplc="A86CC000">
      <w:numFmt w:val="bullet"/>
      <w:lvlText w:val="•"/>
      <w:lvlJc w:val="left"/>
      <w:pPr>
        <w:ind w:left="4932" w:hanging="218"/>
      </w:pPr>
      <w:rPr>
        <w:rFonts w:hint="default"/>
        <w:lang w:val="en-US" w:eastAsia="en-US" w:bidi="ar-SA"/>
      </w:rPr>
    </w:lvl>
    <w:lvl w:ilvl="6" w:tplc="387C7888">
      <w:numFmt w:val="bullet"/>
      <w:lvlText w:val="•"/>
      <w:lvlJc w:val="left"/>
      <w:pPr>
        <w:ind w:left="6142" w:hanging="218"/>
      </w:pPr>
      <w:rPr>
        <w:rFonts w:hint="default"/>
        <w:lang w:val="en-US" w:eastAsia="en-US" w:bidi="ar-SA"/>
      </w:rPr>
    </w:lvl>
    <w:lvl w:ilvl="7" w:tplc="92126528">
      <w:numFmt w:val="bullet"/>
      <w:lvlText w:val="•"/>
      <w:lvlJc w:val="left"/>
      <w:pPr>
        <w:ind w:left="7353" w:hanging="218"/>
      </w:pPr>
      <w:rPr>
        <w:rFonts w:hint="default"/>
        <w:lang w:val="en-US" w:eastAsia="en-US" w:bidi="ar-SA"/>
      </w:rPr>
    </w:lvl>
    <w:lvl w:ilvl="8" w:tplc="32B8187E">
      <w:numFmt w:val="bullet"/>
      <w:lvlText w:val="•"/>
      <w:lvlJc w:val="left"/>
      <w:pPr>
        <w:ind w:left="8564" w:hanging="218"/>
      </w:pPr>
      <w:rPr>
        <w:rFonts w:hint="default"/>
        <w:lang w:val="en-US" w:eastAsia="en-US" w:bidi="ar-SA"/>
      </w:rPr>
    </w:lvl>
  </w:abstractNum>
  <w:abstractNum w:abstractNumId="3" w15:restartNumberingAfterBreak="0">
    <w:nsid w:val="1E8D4A27"/>
    <w:multiLevelType w:val="hybridMultilevel"/>
    <w:tmpl w:val="EDBE5AD8"/>
    <w:lvl w:ilvl="0" w:tplc="92566D80">
      <w:numFmt w:val="bullet"/>
      <w:lvlText w:val="-"/>
      <w:lvlJc w:val="left"/>
      <w:pPr>
        <w:ind w:left="187" w:hanging="111"/>
      </w:pPr>
      <w:rPr>
        <w:rFonts w:ascii="Trebuchet MS" w:eastAsia="Trebuchet MS" w:hAnsi="Trebuchet MS" w:cs="Trebuchet MS" w:hint="default"/>
        <w:b w:val="0"/>
        <w:bCs w:val="0"/>
        <w:i w:val="0"/>
        <w:iCs w:val="0"/>
        <w:w w:val="88"/>
        <w:sz w:val="18"/>
        <w:szCs w:val="18"/>
        <w:lang w:val="en-US" w:eastAsia="en-US" w:bidi="ar-SA"/>
      </w:rPr>
    </w:lvl>
    <w:lvl w:ilvl="1" w:tplc="49B40B0E">
      <w:numFmt w:val="bullet"/>
      <w:lvlText w:val="•"/>
      <w:lvlJc w:val="left"/>
      <w:pPr>
        <w:ind w:left="993" w:hanging="111"/>
      </w:pPr>
      <w:rPr>
        <w:rFonts w:hint="default"/>
        <w:lang w:val="en-US" w:eastAsia="en-US" w:bidi="ar-SA"/>
      </w:rPr>
    </w:lvl>
    <w:lvl w:ilvl="2" w:tplc="60FE8914">
      <w:numFmt w:val="bullet"/>
      <w:lvlText w:val="•"/>
      <w:lvlJc w:val="left"/>
      <w:pPr>
        <w:ind w:left="1806" w:hanging="111"/>
      </w:pPr>
      <w:rPr>
        <w:rFonts w:hint="default"/>
        <w:lang w:val="en-US" w:eastAsia="en-US" w:bidi="ar-SA"/>
      </w:rPr>
    </w:lvl>
    <w:lvl w:ilvl="3" w:tplc="5440B08E">
      <w:numFmt w:val="bullet"/>
      <w:lvlText w:val="•"/>
      <w:lvlJc w:val="left"/>
      <w:pPr>
        <w:ind w:left="2620" w:hanging="111"/>
      </w:pPr>
      <w:rPr>
        <w:rFonts w:hint="default"/>
        <w:lang w:val="en-US" w:eastAsia="en-US" w:bidi="ar-SA"/>
      </w:rPr>
    </w:lvl>
    <w:lvl w:ilvl="4" w:tplc="B25A9396">
      <w:numFmt w:val="bullet"/>
      <w:lvlText w:val="•"/>
      <w:lvlJc w:val="left"/>
      <w:pPr>
        <w:ind w:left="3433" w:hanging="111"/>
      </w:pPr>
      <w:rPr>
        <w:rFonts w:hint="default"/>
        <w:lang w:val="en-US" w:eastAsia="en-US" w:bidi="ar-SA"/>
      </w:rPr>
    </w:lvl>
    <w:lvl w:ilvl="5" w:tplc="7FBA97CE">
      <w:numFmt w:val="bullet"/>
      <w:lvlText w:val="•"/>
      <w:lvlJc w:val="left"/>
      <w:pPr>
        <w:ind w:left="4247" w:hanging="111"/>
      </w:pPr>
      <w:rPr>
        <w:rFonts w:hint="default"/>
        <w:lang w:val="en-US" w:eastAsia="en-US" w:bidi="ar-SA"/>
      </w:rPr>
    </w:lvl>
    <w:lvl w:ilvl="6" w:tplc="4A8C7334">
      <w:numFmt w:val="bullet"/>
      <w:lvlText w:val="•"/>
      <w:lvlJc w:val="left"/>
      <w:pPr>
        <w:ind w:left="5060" w:hanging="111"/>
      </w:pPr>
      <w:rPr>
        <w:rFonts w:hint="default"/>
        <w:lang w:val="en-US" w:eastAsia="en-US" w:bidi="ar-SA"/>
      </w:rPr>
    </w:lvl>
    <w:lvl w:ilvl="7" w:tplc="F654BD12">
      <w:numFmt w:val="bullet"/>
      <w:lvlText w:val="•"/>
      <w:lvlJc w:val="left"/>
      <w:pPr>
        <w:ind w:left="5873" w:hanging="111"/>
      </w:pPr>
      <w:rPr>
        <w:rFonts w:hint="default"/>
        <w:lang w:val="en-US" w:eastAsia="en-US" w:bidi="ar-SA"/>
      </w:rPr>
    </w:lvl>
    <w:lvl w:ilvl="8" w:tplc="001EC7CA">
      <w:numFmt w:val="bullet"/>
      <w:lvlText w:val="•"/>
      <w:lvlJc w:val="left"/>
      <w:pPr>
        <w:ind w:left="6687" w:hanging="111"/>
      </w:pPr>
      <w:rPr>
        <w:rFonts w:hint="default"/>
        <w:lang w:val="en-US" w:eastAsia="en-US" w:bidi="ar-SA"/>
      </w:rPr>
    </w:lvl>
  </w:abstractNum>
  <w:abstractNum w:abstractNumId="4" w15:restartNumberingAfterBreak="0">
    <w:nsid w:val="2385D7D5"/>
    <w:multiLevelType w:val="hybridMultilevel"/>
    <w:tmpl w:val="918E9006"/>
    <w:lvl w:ilvl="0" w:tplc="C9FAFE3C">
      <w:start w:val="1"/>
      <w:numFmt w:val="decimal"/>
      <w:lvlText w:val="(%1)"/>
      <w:lvlJc w:val="left"/>
      <w:pPr>
        <w:ind w:left="418" w:hanging="312"/>
      </w:pPr>
      <w:rPr>
        <w:b w:val="0"/>
        <w:bCs w:val="0"/>
        <w:i w:val="0"/>
        <w:iCs w:val="0"/>
        <w:spacing w:val="-1"/>
        <w:w w:val="101"/>
        <w:sz w:val="20"/>
        <w:szCs w:val="20"/>
        <w:lang w:val="en-US" w:eastAsia="en-US" w:bidi="ar-SA"/>
      </w:rPr>
    </w:lvl>
    <w:lvl w:ilvl="1" w:tplc="EF98489A">
      <w:start w:val="1"/>
      <w:numFmt w:val="lowerLetter"/>
      <w:lvlText w:val="%2."/>
      <w:lvlJc w:val="left"/>
      <w:pPr>
        <w:ind w:left="706" w:hanging="278"/>
      </w:pPr>
      <w:rPr>
        <w:rFonts w:ascii="Trebuchet MS" w:eastAsia="Trebuchet MS" w:hAnsi="Trebuchet MS" w:cs="Trebuchet MS" w:hint="default"/>
        <w:b w:val="0"/>
        <w:bCs w:val="0"/>
        <w:i w:val="0"/>
        <w:iCs w:val="0"/>
        <w:spacing w:val="-1"/>
        <w:w w:val="93"/>
        <w:sz w:val="20"/>
        <w:szCs w:val="20"/>
        <w:lang w:val="en-US" w:eastAsia="en-US" w:bidi="ar-SA"/>
      </w:rPr>
    </w:lvl>
    <w:lvl w:ilvl="2" w:tplc="C1AA24F2">
      <w:start w:val="1"/>
      <w:numFmt w:val="bullet"/>
      <w:lvlText w:val=""/>
      <w:lvlJc w:val="left"/>
      <w:pPr>
        <w:ind w:left="1842" w:hanging="278"/>
      </w:pPr>
      <w:rPr>
        <w:rFonts w:ascii="Symbol" w:hAnsi="Symbol" w:hint="default"/>
        <w:lang w:val="en-US" w:eastAsia="en-US" w:bidi="ar-SA"/>
      </w:rPr>
    </w:lvl>
    <w:lvl w:ilvl="3" w:tplc="A230AFC2">
      <w:numFmt w:val="bullet"/>
      <w:lvlText w:val="•"/>
      <w:lvlJc w:val="left"/>
      <w:pPr>
        <w:ind w:left="2985" w:hanging="278"/>
      </w:pPr>
      <w:rPr>
        <w:rFonts w:hint="default"/>
        <w:lang w:val="en-US" w:eastAsia="en-US" w:bidi="ar-SA"/>
      </w:rPr>
    </w:lvl>
    <w:lvl w:ilvl="4" w:tplc="575AA310">
      <w:numFmt w:val="bullet"/>
      <w:lvlText w:val="•"/>
      <w:lvlJc w:val="left"/>
      <w:pPr>
        <w:ind w:left="4128" w:hanging="278"/>
      </w:pPr>
      <w:rPr>
        <w:rFonts w:hint="default"/>
        <w:lang w:val="en-US" w:eastAsia="en-US" w:bidi="ar-SA"/>
      </w:rPr>
    </w:lvl>
    <w:lvl w:ilvl="5" w:tplc="460E0110">
      <w:numFmt w:val="bullet"/>
      <w:lvlText w:val="•"/>
      <w:lvlJc w:val="left"/>
      <w:pPr>
        <w:ind w:left="5271" w:hanging="278"/>
      </w:pPr>
      <w:rPr>
        <w:rFonts w:hint="default"/>
        <w:lang w:val="en-US" w:eastAsia="en-US" w:bidi="ar-SA"/>
      </w:rPr>
    </w:lvl>
    <w:lvl w:ilvl="6" w:tplc="3B6C1148">
      <w:numFmt w:val="bullet"/>
      <w:lvlText w:val="•"/>
      <w:lvlJc w:val="left"/>
      <w:pPr>
        <w:ind w:left="6414" w:hanging="278"/>
      </w:pPr>
      <w:rPr>
        <w:rFonts w:hint="default"/>
        <w:lang w:val="en-US" w:eastAsia="en-US" w:bidi="ar-SA"/>
      </w:rPr>
    </w:lvl>
    <w:lvl w:ilvl="7" w:tplc="34727326">
      <w:numFmt w:val="bullet"/>
      <w:lvlText w:val="•"/>
      <w:lvlJc w:val="left"/>
      <w:pPr>
        <w:ind w:left="7557" w:hanging="278"/>
      </w:pPr>
      <w:rPr>
        <w:rFonts w:hint="default"/>
        <w:lang w:val="en-US" w:eastAsia="en-US" w:bidi="ar-SA"/>
      </w:rPr>
    </w:lvl>
    <w:lvl w:ilvl="8" w:tplc="D45A2B22">
      <w:numFmt w:val="bullet"/>
      <w:lvlText w:val="•"/>
      <w:lvlJc w:val="left"/>
      <w:pPr>
        <w:ind w:left="8699" w:hanging="278"/>
      </w:pPr>
      <w:rPr>
        <w:rFonts w:hint="default"/>
        <w:lang w:val="en-US" w:eastAsia="en-US" w:bidi="ar-SA"/>
      </w:rPr>
    </w:lvl>
  </w:abstractNum>
  <w:abstractNum w:abstractNumId="5" w15:restartNumberingAfterBreak="0">
    <w:nsid w:val="29A255B8"/>
    <w:multiLevelType w:val="hybridMultilevel"/>
    <w:tmpl w:val="45F09CF2"/>
    <w:lvl w:ilvl="0" w:tplc="8A7AF266">
      <w:start w:val="1"/>
      <w:numFmt w:val="decimal"/>
      <w:lvlText w:val="(%1)"/>
      <w:lvlJc w:val="left"/>
      <w:pPr>
        <w:ind w:left="106" w:hanging="312"/>
      </w:pPr>
      <w:rPr>
        <w:rFonts w:ascii="Trebuchet MS" w:eastAsia="Trebuchet MS" w:hAnsi="Trebuchet MS" w:cs="Trebuchet MS" w:hint="default"/>
        <w:b w:val="0"/>
        <w:bCs w:val="0"/>
        <w:i w:val="0"/>
        <w:iCs w:val="0"/>
        <w:spacing w:val="-1"/>
        <w:w w:val="101"/>
        <w:sz w:val="20"/>
        <w:szCs w:val="20"/>
        <w:lang w:val="en-US" w:eastAsia="en-US" w:bidi="ar-SA"/>
      </w:rPr>
    </w:lvl>
    <w:lvl w:ilvl="1" w:tplc="C4D246A6">
      <w:start w:val="1"/>
      <w:numFmt w:val="lowerLetter"/>
      <w:lvlText w:val="%2."/>
      <w:lvlJc w:val="left"/>
      <w:pPr>
        <w:ind w:left="706" w:hanging="278"/>
      </w:pPr>
      <w:rPr>
        <w:rFonts w:ascii="Trebuchet MS" w:eastAsia="Trebuchet MS" w:hAnsi="Trebuchet MS" w:cs="Trebuchet MS" w:hint="default"/>
        <w:b w:val="0"/>
        <w:bCs w:val="0"/>
        <w:i w:val="0"/>
        <w:iCs w:val="0"/>
        <w:spacing w:val="-1"/>
        <w:w w:val="93"/>
        <w:sz w:val="20"/>
        <w:szCs w:val="20"/>
        <w:lang w:val="en-US" w:eastAsia="en-US" w:bidi="ar-SA"/>
      </w:rPr>
    </w:lvl>
    <w:lvl w:ilvl="2" w:tplc="D17AD936">
      <w:start w:val="1"/>
      <w:numFmt w:val="lowerRoman"/>
      <w:lvlText w:val="%3."/>
      <w:lvlJc w:val="left"/>
      <w:pPr>
        <w:ind w:left="1306" w:hanging="218"/>
        <w:jc w:val="right"/>
      </w:pPr>
      <w:rPr>
        <w:rFonts w:ascii="Trebuchet MS" w:eastAsia="Trebuchet MS" w:hAnsi="Trebuchet MS" w:cs="Trebuchet MS" w:hint="default"/>
        <w:b w:val="0"/>
        <w:bCs w:val="0"/>
        <w:i w:val="0"/>
        <w:iCs w:val="0"/>
        <w:w w:val="82"/>
        <w:sz w:val="20"/>
        <w:szCs w:val="20"/>
        <w:lang w:val="en-US" w:eastAsia="en-US" w:bidi="ar-SA"/>
      </w:rPr>
    </w:lvl>
    <w:lvl w:ilvl="3" w:tplc="7520EA0C">
      <w:numFmt w:val="bullet"/>
      <w:lvlText w:val="•"/>
      <w:lvlJc w:val="left"/>
      <w:pPr>
        <w:ind w:left="2510" w:hanging="218"/>
      </w:pPr>
      <w:rPr>
        <w:rFonts w:hint="default"/>
        <w:lang w:val="en-US" w:eastAsia="en-US" w:bidi="ar-SA"/>
      </w:rPr>
    </w:lvl>
    <w:lvl w:ilvl="4" w:tplc="5A0AACBE">
      <w:numFmt w:val="bullet"/>
      <w:lvlText w:val="•"/>
      <w:lvlJc w:val="left"/>
      <w:pPr>
        <w:ind w:left="3721" w:hanging="218"/>
      </w:pPr>
      <w:rPr>
        <w:rFonts w:hint="default"/>
        <w:lang w:val="en-US" w:eastAsia="en-US" w:bidi="ar-SA"/>
      </w:rPr>
    </w:lvl>
    <w:lvl w:ilvl="5" w:tplc="A86CC000">
      <w:numFmt w:val="bullet"/>
      <w:lvlText w:val="•"/>
      <w:lvlJc w:val="left"/>
      <w:pPr>
        <w:ind w:left="4932" w:hanging="218"/>
      </w:pPr>
      <w:rPr>
        <w:rFonts w:hint="default"/>
        <w:lang w:val="en-US" w:eastAsia="en-US" w:bidi="ar-SA"/>
      </w:rPr>
    </w:lvl>
    <w:lvl w:ilvl="6" w:tplc="387C7888">
      <w:numFmt w:val="bullet"/>
      <w:lvlText w:val="•"/>
      <w:lvlJc w:val="left"/>
      <w:pPr>
        <w:ind w:left="6142" w:hanging="218"/>
      </w:pPr>
      <w:rPr>
        <w:rFonts w:hint="default"/>
        <w:lang w:val="en-US" w:eastAsia="en-US" w:bidi="ar-SA"/>
      </w:rPr>
    </w:lvl>
    <w:lvl w:ilvl="7" w:tplc="92126528">
      <w:numFmt w:val="bullet"/>
      <w:lvlText w:val="•"/>
      <w:lvlJc w:val="left"/>
      <w:pPr>
        <w:ind w:left="7353" w:hanging="218"/>
      </w:pPr>
      <w:rPr>
        <w:rFonts w:hint="default"/>
        <w:lang w:val="en-US" w:eastAsia="en-US" w:bidi="ar-SA"/>
      </w:rPr>
    </w:lvl>
    <w:lvl w:ilvl="8" w:tplc="32B8187E">
      <w:numFmt w:val="bullet"/>
      <w:lvlText w:val="•"/>
      <w:lvlJc w:val="left"/>
      <w:pPr>
        <w:ind w:left="8564" w:hanging="218"/>
      </w:pPr>
      <w:rPr>
        <w:rFonts w:hint="default"/>
        <w:lang w:val="en-US" w:eastAsia="en-US" w:bidi="ar-SA"/>
      </w:rPr>
    </w:lvl>
  </w:abstractNum>
  <w:abstractNum w:abstractNumId="6" w15:restartNumberingAfterBreak="0">
    <w:nsid w:val="29FC5061"/>
    <w:multiLevelType w:val="hybridMultilevel"/>
    <w:tmpl w:val="CB2CF69E"/>
    <w:lvl w:ilvl="0" w:tplc="C4D246A6">
      <w:start w:val="1"/>
      <w:numFmt w:val="lowerLetter"/>
      <w:lvlText w:val="%1."/>
      <w:lvlJc w:val="left"/>
      <w:pPr>
        <w:ind w:left="706" w:hanging="278"/>
      </w:pPr>
      <w:rPr>
        <w:rFonts w:ascii="Trebuchet MS" w:eastAsia="Trebuchet MS" w:hAnsi="Trebuchet MS" w:cs="Trebuchet MS" w:hint="default"/>
        <w:b w:val="0"/>
        <w:bCs w:val="0"/>
        <w:i w:val="0"/>
        <w:iCs w:val="0"/>
        <w:spacing w:val="-1"/>
        <w:w w:val="93"/>
        <w:sz w:val="20"/>
        <w:szCs w:val="20"/>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C01691"/>
    <w:multiLevelType w:val="hybridMultilevel"/>
    <w:tmpl w:val="42925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13B67"/>
    <w:multiLevelType w:val="hybridMultilevel"/>
    <w:tmpl w:val="5DFE33DE"/>
    <w:lvl w:ilvl="0" w:tplc="18AE27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742FCC"/>
    <w:multiLevelType w:val="hybridMultilevel"/>
    <w:tmpl w:val="1CBCB8A4"/>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abstractNum w:abstractNumId="10" w15:restartNumberingAfterBreak="0">
    <w:nsid w:val="3D86110B"/>
    <w:multiLevelType w:val="hybridMultilevel"/>
    <w:tmpl w:val="096E3218"/>
    <w:lvl w:ilvl="0" w:tplc="0C090003">
      <w:start w:val="1"/>
      <w:numFmt w:val="bullet"/>
      <w:lvlText w:val="o"/>
      <w:lvlJc w:val="left"/>
      <w:pPr>
        <w:ind w:left="907" w:hanging="360"/>
      </w:pPr>
      <w:rPr>
        <w:rFonts w:ascii="Courier New" w:hAnsi="Courier New" w:cs="Courier New"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abstractNum w:abstractNumId="11" w15:restartNumberingAfterBreak="0">
    <w:nsid w:val="437771C9"/>
    <w:multiLevelType w:val="hybridMultilevel"/>
    <w:tmpl w:val="D7A433A6"/>
    <w:lvl w:ilvl="0" w:tplc="0C090003">
      <w:start w:val="1"/>
      <w:numFmt w:val="bullet"/>
      <w:lvlText w:val="o"/>
      <w:lvlJc w:val="left"/>
      <w:pPr>
        <w:ind w:left="1627" w:hanging="360"/>
      </w:pPr>
      <w:rPr>
        <w:rFonts w:ascii="Courier New" w:hAnsi="Courier New" w:cs="Courier New"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2" w15:restartNumberingAfterBreak="0">
    <w:nsid w:val="4833124F"/>
    <w:multiLevelType w:val="hybridMultilevel"/>
    <w:tmpl w:val="145C9422"/>
    <w:lvl w:ilvl="0" w:tplc="18AE27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EB131E"/>
    <w:multiLevelType w:val="hybridMultilevel"/>
    <w:tmpl w:val="20EECD9A"/>
    <w:lvl w:ilvl="0" w:tplc="18AE27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BA452A"/>
    <w:multiLevelType w:val="hybridMultilevel"/>
    <w:tmpl w:val="2DF2EE62"/>
    <w:lvl w:ilvl="0" w:tplc="0C090001">
      <w:start w:val="1"/>
      <w:numFmt w:val="bullet"/>
      <w:lvlText w:val=""/>
      <w:lvlJc w:val="left"/>
      <w:pPr>
        <w:ind w:left="547" w:hanging="360"/>
      </w:pPr>
      <w:rPr>
        <w:rFonts w:ascii="Symbol" w:hAnsi="Symbol" w:hint="default"/>
      </w:rPr>
    </w:lvl>
    <w:lvl w:ilvl="1" w:tplc="0C090003" w:tentative="1">
      <w:start w:val="1"/>
      <w:numFmt w:val="bullet"/>
      <w:lvlText w:val="o"/>
      <w:lvlJc w:val="left"/>
      <w:pPr>
        <w:ind w:left="1267" w:hanging="360"/>
      </w:pPr>
      <w:rPr>
        <w:rFonts w:ascii="Courier New" w:hAnsi="Courier New" w:cs="Courier New" w:hint="default"/>
      </w:rPr>
    </w:lvl>
    <w:lvl w:ilvl="2" w:tplc="0C090005" w:tentative="1">
      <w:start w:val="1"/>
      <w:numFmt w:val="bullet"/>
      <w:lvlText w:val=""/>
      <w:lvlJc w:val="left"/>
      <w:pPr>
        <w:ind w:left="1987" w:hanging="360"/>
      </w:pPr>
      <w:rPr>
        <w:rFonts w:ascii="Wingdings" w:hAnsi="Wingdings" w:hint="default"/>
      </w:rPr>
    </w:lvl>
    <w:lvl w:ilvl="3" w:tplc="0C090001" w:tentative="1">
      <w:start w:val="1"/>
      <w:numFmt w:val="bullet"/>
      <w:lvlText w:val=""/>
      <w:lvlJc w:val="left"/>
      <w:pPr>
        <w:ind w:left="2707" w:hanging="360"/>
      </w:pPr>
      <w:rPr>
        <w:rFonts w:ascii="Symbol" w:hAnsi="Symbol" w:hint="default"/>
      </w:rPr>
    </w:lvl>
    <w:lvl w:ilvl="4" w:tplc="0C090003" w:tentative="1">
      <w:start w:val="1"/>
      <w:numFmt w:val="bullet"/>
      <w:lvlText w:val="o"/>
      <w:lvlJc w:val="left"/>
      <w:pPr>
        <w:ind w:left="3427" w:hanging="360"/>
      </w:pPr>
      <w:rPr>
        <w:rFonts w:ascii="Courier New" w:hAnsi="Courier New" w:cs="Courier New" w:hint="default"/>
      </w:rPr>
    </w:lvl>
    <w:lvl w:ilvl="5" w:tplc="0C090005" w:tentative="1">
      <w:start w:val="1"/>
      <w:numFmt w:val="bullet"/>
      <w:lvlText w:val=""/>
      <w:lvlJc w:val="left"/>
      <w:pPr>
        <w:ind w:left="4147" w:hanging="360"/>
      </w:pPr>
      <w:rPr>
        <w:rFonts w:ascii="Wingdings" w:hAnsi="Wingdings" w:hint="default"/>
      </w:rPr>
    </w:lvl>
    <w:lvl w:ilvl="6" w:tplc="0C090001" w:tentative="1">
      <w:start w:val="1"/>
      <w:numFmt w:val="bullet"/>
      <w:lvlText w:val=""/>
      <w:lvlJc w:val="left"/>
      <w:pPr>
        <w:ind w:left="4867" w:hanging="360"/>
      </w:pPr>
      <w:rPr>
        <w:rFonts w:ascii="Symbol" w:hAnsi="Symbol" w:hint="default"/>
      </w:rPr>
    </w:lvl>
    <w:lvl w:ilvl="7" w:tplc="0C090003" w:tentative="1">
      <w:start w:val="1"/>
      <w:numFmt w:val="bullet"/>
      <w:lvlText w:val="o"/>
      <w:lvlJc w:val="left"/>
      <w:pPr>
        <w:ind w:left="5587" w:hanging="360"/>
      </w:pPr>
      <w:rPr>
        <w:rFonts w:ascii="Courier New" w:hAnsi="Courier New" w:cs="Courier New" w:hint="default"/>
      </w:rPr>
    </w:lvl>
    <w:lvl w:ilvl="8" w:tplc="0C090005" w:tentative="1">
      <w:start w:val="1"/>
      <w:numFmt w:val="bullet"/>
      <w:lvlText w:val=""/>
      <w:lvlJc w:val="left"/>
      <w:pPr>
        <w:ind w:left="6307" w:hanging="360"/>
      </w:pPr>
      <w:rPr>
        <w:rFonts w:ascii="Wingdings" w:hAnsi="Wingdings" w:hint="default"/>
      </w:rPr>
    </w:lvl>
  </w:abstractNum>
  <w:abstractNum w:abstractNumId="15" w15:restartNumberingAfterBreak="0">
    <w:nsid w:val="5BB14E15"/>
    <w:multiLevelType w:val="hybridMultilevel"/>
    <w:tmpl w:val="92EA8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5D58D3"/>
    <w:multiLevelType w:val="hybridMultilevel"/>
    <w:tmpl w:val="B8A66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3C2C34"/>
    <w:multiLevelType w:val="hybridMultilevel"/>
    <w:tmpl w:val="D12636D0"/>
    <w:lvl w:ilvl="0" w:tplc="18AE27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D7633A"/>
    <w:multiLevelType w:val="hybridMultilevel"/>
    <w:tmpl w:val="FA1E0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356F74"/>
    <w:multiLevelType w:val="hybridMultilevel"/>
    <w:tmpl w:val="F132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9"/>
  </w:num>
  <w:num w:numId="5">
    <w:abstractNumId w:val="11"/>
  </w:num>
  <w:num w:numId="6">
    <w:abstractNumId w:val="17"/>
  </w:num>
  <w:num w:numId="7">
    <w:abstractNumId w:val="14"/>
  </w:num>
  <w:num w:numId="8">
    <w:abstractNumId w:val="10"/>
  </w:num>
  <w:num w:numId="9">
    <w:abstractNumId w:val="12"/>
  </w:num>
  <w:num w:numId="10">
    <w:abstractNumId w:val="13"/>
  </w:num>
  <w:num w:numId="11">
    <w:abstractNumId w:val="8"/>
  </w:num>
  <w:num w:numId="12">
    <w:abstractNumId w:val="0"/>
  </w:num>
  <w:num w:numId="13">
    <w:abstractNumId w:val="18"/>
  </w:num>
  <w:num w:numId="14">
    <w:abstractNumId w:val="19"/>
  </w:num>
  <w:num w:numId="15">
    <w:abstractNumId w:val="1"/>
  </w:num>
  <w:num w:numId="16">
    <w:abstractNumId w:val="15"/>
  </w:num>
  <w:num w:numId="17">
    <w:abstractNumId w:val="16"/>
  </w:num>
  <w:num w:numId="18">
    <w:abstractNumId w:val="5"/>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04"/>
    <w:rsid w:val="00025D13"/>
    <w:rsid w:val="000348BD"/>
    <w:rsid w:val="00043A4E"/>
    <w:rsid w:val="000601B7"/>
    <w:rsid w:val="00061F25"/>
    <w:rsid w:val="00066419"/>
    <w:rsid w:val="000A1D87"/>
    <w:rsid w:val="000C1B91"/>
    <w:rsid w:val="000F4F43"/>
    <w:rsid w:val="00105FFB"/>
    <w:rsid w:val="00117A23"/>
    <w:rsid w:val="001449C7"/>
    <w:rsid w:val="00164ECB"/>
    <w:rsid w:val="001E1B24"/>
    <w:rsid w:val="0020109B"/>
    <w:rsid w:val="0020505F"/>
    <w:rsid w:val="00205DE8"/>
    <w:rsid w:val="00210476"/>
    <w:rsid w:val="00213D93"/>
    <w:rsid w:val="0024434C"/>
    <w:rsid w:val="002B7F6E"/>
    <w:rsid w:val="002C4F8E"/>
    <w:rsid w:val="002E0F57"/>
    <w:rsid w:val="002E6DFE"/>
    <w:rsid w:val="003059F1"/>
    <w:rsid w:val="00346A01"/>
    <w:rsid w:val="0039318A"/>
    <w:rsid w:val="00393B45"/>
    <w:rsid w:val="003B4CC8"/>
    <w:rsid w:val="003F63A8"/>
    <w:rsid w:val="00447940"/>
    <w:rsid w:val="00465CAE"/>
    <w:rsid w:val="0047634D"/>
    <w:rsid w:val="0049470F"/>
    <w:rsid w:val="004A3C3A"/>
    <w:rsid w:val="005400CE"/>
    <w:rsid w:val="00551AD8"/>
    <w:rsid w:val="00584E5E"/>
    <w:rsid w:val="00597FA6"/>
    <w:rsid w:val="005A06ED"/>
    <w:rsid w:val="005D23C6"/>
    <w:rsid w:val="00604851"/>
    <w:rsid w:val="00605E49"/>
    <w:rsid w:val="0064592C"/>
    <w:rsid w:val="00653BFE"/>
    <w:rsid w:val="00660D9A"/>
    <w:rsid w:val="00681907"/>
    <w:rsid w:val="0069695E"/>
    <w:rsid w:val="006A4B76"/>
    <w:rsid w:val="006C4A64"/>
    <w:rsid w:val="006D2604"/>
    <w:rsid w:val="00734192"/>
    <w:rsid w:val="007E6531"/>
    <w:rsid w:val="007E6F56"/>
    <w:rsid w:val="00800273"/>
    <w:rsid w:val="00857046"/>
    <w:rsid w:val="00873BC1"/>
    <w:rsid w:val="008854A9"/>
    <w:rsid w:val="0089510F"/>
    <w:rsid w:val="008F1736"/>
    <w:rsid w:val="009300A7"/>
    <w:rsid w:val="00934DE1"/>
    <w:rsid w:val="00967DFC"/>
    <w:rsid w:val="00971991"/>
    <w:rsid w:val="009D0B10"/>
    <w:rsid w:val="00A10437"/>
    <w:rsid w:val="00A4340B"/>
    <w:rsid w:val="00A65EA0"/>
    <w:rsid w:val="00AC15B0"/>
    <w:rsid w:val="00AD0108"/>
    <w:rsid w:val="00AD57A3"/>
    <w:rsid w:val="00B1614E"/>
    <w:rsid w:val="00B900C1"/>
    <w:rsid w:val="00B92412"/>
    <w:rsid w:val="00BC4A62"/>
    <w:rsid w:val="00BF46EE"/>
    <w:rsid w:val="00C20D33"/>
    <w:rsid w:val="00C33CE9"/>
    <w:rsid w:val="00C67D6D"/>
    <w:rsid w:val="00C71A02"/>
    <w:rsid w:val="00C73369"/>
    <w:rsid w:val="00C75FD2"/>
    <w:rsid w:val="00CA1641"/>
    <w:rsid w:val="00CB2641"/>
    <w:rsid w:val="00CB2E25"/>
    <w:rsid w:val="00CF239A"/>
    <w:rsid w:val="00D01607"/>
    <w:rsid w:val="00D01C30"/>
    <w:rsid w:val="00D02AE1"/>
    <w:rsid w:val="00D056FA"/>
    <w:rsid w:val="00D47BBA"/>
    <w:rsid w:val="00D50478"/>
    <w:rsid w:val="00D90199"/>
    <w:rsid w:val="00DE7C7F"/>
    <w:rsid w:val="00E01953"/>
    <w:rsid w:val="00E037F3"/>
    <w:rsid w:val="00E132F6"/>
    <w:rsid w:val="00E2038F"/>
    <w:rsid w:val="00E4157F"/>
    <w:rsid w:val="00E61CAA"/>
    <w:rsid w:val="00E638C8"/>
    <w:rsid w:val="00E85882"/>
    <w:rsid w:val="00E87C8A"/>
    <w:rsid w:val="00EB7314"/>
    <w:rsid w:val="00EC18DF"/>
    <w:rsid w:val="00EC3D22"/>
    <w:rsid w:val="00EC4C3A"/>
    <w:rsid w:val="00F02CAC"/>
    <w:rsid w:val="00F25961"/>
    <w:rsid w:val="00F31575"/>
    <w:rsid w:val="00F819B1"/>
    <w:rsid w:val="00FA7C01"/>
    <w:rsid w:val="00FC6F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684B6"/>
  <w15:docId w15:val="{1043747C-DB12-4A1D-9A3D-9EB44976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46EE"/>
    <w:rPr>
      <w:rFonts w:ascii="Trebuchet MS" w:eastAsia="Trebuchet MS" w:hAnsi="Trebuchet MS" w:cs="Trebuchet MS"/>
    </w:rPr>
  </w:style>
  <w:style w:type="paragraph" w:styleId="Heading1">
    <w:name w:val="heading 1"/>
    <w:basedOn w:val="Normal"/>
    <w:uiPriority w:val="1"/>
    <w:qFormat/>
    <w:pPr>
      <w:ind w:left="106"/>
      <w:outlineLvl w:val="0"/>
    </w:pPr>
    <w:rPr>
      <w:b/>
      <w:bCs/>
      <w:sz w:val="40"/>
      <w:szCs w:val="40"/>
    </w:rPr>
  </w:style>
  <w:style w:type="paragraph" w:styleId="Heading2">
    <w:name w:val="heading 2"/>
    <w:basedOn w:val="Normal"/>
    <w:link w:val="Heading2Char"/>
    <w:uiPriority w:val="1"/>
    <w:qFormat/>
    <w:pPr>
      <w:ind w:left="10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706"/>
    </w:pPr>
  </w:style>
  <w:style w:type="paragraph" w:customStyle="1" w:styleId="TableParagraph">
    <w:name w:val="Table Paragraph"/>
    <w:basedOn w:val="Normal"/>
    <w:uiPriority w:val="1"/>
    <w:qFormat/>
    <w:pPr>
      <w:ind w:left="187"/>
    </w:pPr>
  </w:style>
  <w:style w:type="character" w:customStyle="1" w:styleId="normaltextrun">
    <w:name w:val="normaltextrun"/>
    <w:basedOn w:val="DefaultParagraphFont"/>
    <w:rsid w:val="00734192"/>
  </w:style>
  <w:style w:type="character" w:customStyle="1" w:styleId="eop">
    <w:name w:val="eop"/>
    <w:basedOn w:val="DefaultParagraphFont"/>
    <w:rsid w:val="00734192"/>
  </w:style>
  <w:style w:type="table" w:styleId="TableGrid">
    <w:name w:val="Table Grid"/>
    <w:basedOn w:val="TableNormal"/>
    <w:rsid w:val="004A3C3A"/>
    <w:pPr>
      <w:widowControl/>
      <w:autoSpaceDE/>
      <w:autoSpaceDN/>
      <w:spacing w:before="120" w:after="12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0CE"/>
    <w:rPr>
      <w:color w:val="0000FF" w:themeColor="hyperlink"/>
      <w:u w:val="single"/>
    </w:rPr>
  </w:style>
  <w:style w:type="character" w:styleId="FollowedHyperlink">
    <w:name w:val="FollowedHyperlink"/>
    <w:basedOn w:val="DefaultParagraphFont"/>
    <w:uiPriority w:val="99"/>
    <w:semiHidden/>
    <w:unhideWhenUsed/>
    <w:rsid w:val="005400CE"/>
    <w:rPr>
      <w:color w:val="800080" w:themeColor="followedHyperlink"/>
      <w:u w:val="single"/>
    </w:rPr>
  </w:style>
  <w:style w:type="character" w:customStyle="1" w:styleId="Heading2Char">
    <w:name w:val="Heading 2 Char"/>
    <w:basedOn w:val="DefaultParagraphFont"/>
    <w:link w:val="Heading2"/>
    <w:uiPriority w:val="1"/>
    <w:rsid w:val="00BF46EE"/>
    <w:rPr>
      <w:rFonts w:ascii="Trebuchet MS" w:eastAsia="Trebuchet MS" w:hAnsi="Trebuchet MS" w:cs="Trebuchet MS"/>
      <w:b/>
      <w:bCs/>
      <w:sz w:val="23"/>
      <w:szCs w:val="23"/>
    </w:rPr>
  </w:style>
  <w:style w:type="character" w:customStyle="1" w:styleId="BodyTextChar">
    <w:name w:val="Body Text Char"/>
    <w:basedOn w:val="DefaultParagraphFont"/>
    <w:link w:val="BodyText"/>
    <w:uiPriority w:val="1"/>
    <w:rsid w:val="00BF46EE"/>
    <w:rPr>
      <w:rFonts w:ascii="Trebuchet MS" w:eastAsia="Trebuchet MS" w:hAnsi="Trebuchet MS" w:cs="Trebuchet MS"/>
      <w:sz w:val="20"/>
      <w:szCs w:val="20"/>
    </w:rPr>
  </w:style>
  <w:style w:type="paragraph" w:customStyle="1" w:styleId="Default">
    <w:name w:val="Default"/>
    <w:rsid w:val="00681907"/>
    <w:pPr>
      <w:widowControl/>
      <w:adjustRightInd w:val="0"/>
    </w:pPr>
    <w:rPr>
      <w:rFonts w:ascii="Symbol" w:hAnsi="Symbol" w:cs="Symbol"/>
      <w:color w:val="000000"/>
      <w:sz w:val="24"/>
      <w:szCs w:val="24"/>
      <w:lang w:val="en-AU"/>
    </w:rPr>
  </w:style>
  <w:style w:type="paragraph" w:styleId="Header">
    <w:name w:val="header"/>
    <w:basedOn w:val="Normal"/>
    <w:link w:val="HeaderChar"/>
    <w:uiPriority w:val="99"/>
    <w:unhideWhenUsed/>
    <w:rsid w:val="00AD0108"/>
    <w:pPr>
      <w:tabs>
        <w:tab w:val="center" w:pos="4513"/>
        <w:tab w:val="right" w:pos="9026"/>
      </w:tabs>
    </w:pPr>
  </w:style>
  <w:style w:type="character" w:customStyle="1" w:styleId="HeaderChar">
    <w:name w:val="Header Char"/>
    <w:basedOn w:val="DefaultParagraphFont"/>
    <w:link w:val="Header"/>
    <w:uiPriority w:val="99"/>
    <w:rsid w:val="00AD0108"/>
    <w:rPr>
      <w:rFonts w:ascii="Trebuchet MS" w:eastAsia="Trebuchet MS" w:hAnsi="Trebuchet MS" w:cs="Trebuchet MS"/>
    </w:rPr>
  </w:style>
  <w:style w:type="paragraph" w:styleId="Footer">
    <w:name w:val="footer"/>
    <w:basedOn w:val="Normal"/>
    <w:link w:val="FooterChar"/>
    <w:uiPriority w:val="99"/>
    <w:unhideWhenUsed/>
    <w:rsid w:val="00AD0108"/>
    <w:pPr>
      <w:tabs>
        <w:tab w:val="center" w:pos="4513"/>
        <w:tab w:val="right" w:pos="9026"/>
      </w:tabs>
    </w:pPr>
  </w:style>
  <w:style w:type="character" w:customStyle="1" w:styleId="FooterChar">
    <w:name w:val="Footer Char"/>
    <w:basedOn w:val="DefaultParagraphFont"/>
    <w:link w:val="Footer"/>
    <w:uiPriority w:val="99"/>
    <w:rsid w:val="00AD0108"/>
    <w:rPr>
      <w:rFonts w:ascii="Trebuchet MS" w:eastAsia="Trebuchet MS" w:hAnsi="Trebuchet MS" w:cs="Trebuchet MS"/>
    </w:rPr>
  </w:style>
  <w:style w:type="paragraph" w:styleId="FootnoteText">
    <w:name w:val="footnote text"/>
    <w:basedOn w:val="Normal"/>
    <w:link w:val="FootnoteTextChar"/>
    <w:unhideWhenUsed/>
    <w:rsid w:val="00AD0108"/>
    <w:pPr>
      <w:widowControl/>
      <w:autoSpaceDE/>
      <w:autoSpaceDN/>
      <w:spacing w:before="80"/>
      <w:ind w:left="57"/>
    </w:pPr>
    <w:rPr>
      <w:rFonts w:ascii="Arial Narrow" w:eastAsia="Times New Roman" w:hAnsi="Arial Narrow" w:cs="Times New Roman"/>
      <w:b/>
      <w:sz w:val="16"/>
      <w:szCs w:val="20"/>
      <w:lang w:val="en-AU"/>
    </w:rPr>
  </w:style>
  <w:style w:type="character" w:customStyle="1" w:styleId="FootnoteTextChar">
    <w:name w:val="Footnote Text Char"/>
    <w:basedOn w:val="DefaultParagraphFont"/>
    <w:link w:val="FootnoteText"/>
    <w:rsid w:val="00AD0108"/>
    <w:rPr>
      <w:rFonts w:ascii="Arial Narrow" w:eastAsia="Times New Roman" w:hAnsi="Arial Narrow" w:cs="Times New Roman"/>
      <w:b/>
      <w:sz w:val="16"/>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ustaff.sharepoint.com/:w:/r/sites/00061/_layouts/15/Doc.aspx?sourcedoc=%7BD1836697-4418-4FCA-AAAC-2B22057CD559%7D&amp;file=HSW%20Form%20Laboratory%20Safety%20Audit%20Checklist.dotx&amp;action=default&amp;mobileredirect=tru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vustaff.sharepoint.com/:x:/r/sites/00061/_layouts/15/Doc.aspx?sourcedoc=%7B835045BB-9EAF-46FD-B8A1-4FABCC2773DF%7D&amp;file=HSW-F-033%20Workshop%20Inspection%20Checklist.xlsx&amp;action=default&amp;mobileredirect=tru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ustaff.sharepoint.com/:x:/r/sites/00061/_layouts/15/Doc.aspx?sourcedoc=%7BD9060CD3-D934-4F9D-9A69-657C3ADE216B%7D&amp;file=HSW-F-036%20External%20Grounds%20Checklist.xlsx&amp;action=default&amp;mobileredirect=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ustaff.sharepoint.com/:w:/r/sites/00061/_layouts/15/Doc.aspx?sourcedoc=%7BC40C4BE5-BEA7-40D8-BA49-DF7E0BCDDCCE%7D&amp;file=HSW-1.4-F-07-2.0%20Office%20Study%20Labs%20Library%20OHS%20Inspection%20Checklist.doc&amp;action=default&amp;mobileredirect=true" TargetMode="External"/><Relationship Id="rId5" Type="http://schemas.openxmlformats.org/officeDocument/2006/relationships/styles" Target="styles.xml"/><Relationship Id="rId15" Type="http://schemas.openxmlformats.org/officeDocument/2006/relationships/hyperlink" Target="https://vustaff.sharepoint.com/:x:/r/sites/00061/_layouts/15/Doc.aspx?sourcedoc=%7BDEBE2BD9-B420-4C2B-820F-74379098FFF5%7D&amp;file=HSW-F-037%20Art%20Music%20Studio%20Inspection%20Checklist.xlsx&amp;action=default&amp;mobileredirect=true" TargetMode="External"/><Relationship Id="rId10" Type="http://schemas.openxmlformats.org/officeDocument/2006/relationships/hyperlink" Target="https://vustaff.sharepoint.com/:w:/r/sites/00061/_layouts/15/Doc.aspx?sourcedoc=%7B1DF464FA-18D1-41B8-BF9C-743F3159904F%7D&amp;file=HSW-1.4-F-08-1.0%20Classroom%20Safety%20Checklist.docx&amp;action=default&amp;mobileredirect=tru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ustaff.sharepoint.com/:x:/r/sites/00061/_layouts/15/Doc.aspx?sourcedoc=%7BF5F5CDCF-2A2C-4A95-8A12-DAE4C88EE9F8%7D&amp;file=HSW-F-055%20Nursing%20Labs%20Inspection%20checklist.xlsx&amp;action=default&amp;mobileredirect=tru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65973C3F65D499C404CA49E6971F0" ma:contentTypeVersion="14" ma:contentTypeDescription="Create a new document." ma:contentTypeScope="" ma:versionID="e38d6b00748d6b83ed8bfe2cd7db54f0">
  <xsd:schema xmlns:xsd="http://www.w3.org/2001/XMLSchema" xmlns:xs="http://www.w3.org/2001/XMLSchema" xmlns:p="http://schemas.microsoft.com/office/2006/metadata/properties" xmlns:ns2="5f8ae36d-81b9-41d8-b026-410b2979ce94" xmlns:ns3="b2db8dc8-bde1-4b2b-ab93-608d2c9adff7" xmlns:ns4="bf105c01-a006-42a8-b53e-e45765e2c9f9" targetNamespace="http://schemas.microsoft.com/office/2006/metadata/properties" ma:root="true" ma:fieldsID="86edae5c19a813922d87dd285c501750" ns2:_="" ns3:_="" ns4:_="">
    <xsd:import namespace="5f8ae36d-81b9-41d8-b026-410b2979ce94"/>
    <xsd:import namespace="b2db8dc8-bde1-4b2b-ab93-608d2c9adff7"/>
    <xsd:import namespace="bf105c01-a006-42a8-b53e-e45765e2c9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ae36d-81b9-41d8-b026-410b2979ce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db8dc8-bde1-4b2b-ab93-608d2c9adf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4592ee-81f3-4bc9-aa87-1973807e8ea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05c01-a006-42a8-b53e-e45765e2c9f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016ea8-2ade-471d-b224-25503b2cc0d2}" ma:internalName="TaxCatchAll" ma:showField="CatchAllData" ma:web="5f8ae36d-81b9-41d8-b026-410b2979c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db8dc8-bde1-4b2b-ab93-608d2c9adff7">
      <Terms xmlns="http://schemas.microsoft.com/office/infopath/2007/PartnerControls"/>
    </lcf76f155ced4ddcb4097134ff3c332f>
    <TaxCatchAll xmlns="bf105c01-a006-42a8-b53e-e45765e2c9f9" xsi:nil="true"/>
    <_dlc_DocId xmlns="5f8ae36d-81b9-41d8-b026-410b2979ce94">XNPZPWTYF6NA-2043290385-176</_dlc_DocId>
    <_dlc_DocIdUrl xmlns="5f8ae36d-81b9-41d8-b026-410b2979ce94">
      <Url>https://vustaff.sharepoint.com/sites/00061/_layouts/15/DocIdRedir.aspx?ID=XNPZPWTYF6NA-2043290385-176</Url>
      <Description>XNPZPWTYF6NA-2043290385-176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4131B1-7BEB-443D-A2E1-733A8B3A928E}"/>
</file>

<file path=customXml/itemProps2.xml><?xml version="1.0" encoding="utf-8"?>
<ds:datastoreItem xmlns:ds="http://schemas.openxmlformats.org/officeDocument/2006/customXml" ds:itemID="{B3FC23E0-6500-4746-A6A4-0546568BAD36}">
  <ds:schemaRefs>
    <ds:schemaRef ds:uri="http://schemas.microsoft.com/sharepoint/v3/contenttype/forms"/>
  </ds:schemaRefs>
</ds:datastoreItem>
</file>

<file path=customXml/itemProps3.xml><?xml version="1.0" encoding="utf-8"?>
<ds:datastoreItem xmlns:ds="http://schemas.openxmlformats.org/officeDocument/2006/customXml" ds:itemID="{FC50BA1B-DCA2-4442-A11D-40606E847D31}">
  <ds:schemaRefs>
    <ds:schemaRef ds:uri="http://schemas.microsoft.com/office/infopath/2007/PartnerControls"/>
    <ds:schemaRef ds:uri="http://purl.org/dc/elements/1.1/"/>
    <ds:schemaRef ds:uri="http://schemas.microsoft.com/office/2006/documentManagement/types"/>
    <ds:schemaRef ds:uri="3c7d5abd-2493-4590-8eed-7def731effa9"/>
    <ds:schemaRef ds:uri="http://purl.org/dc/terms/"/>
    <ds:schemaRef ds:uri="http://schemas.openxmlformats.org/package/2006/metadata/core-properties"/>
    <ds:schemaRef ds:uri="http://purl.org/dc/dcmitype/"/>
    <ds:schemaRef ds:uri="d3bf95f6-9867-4cbd-8565-a64031d972f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1439E4F-90D7-412C-93FF-D45B20025372}"/>
</file>

<file path=docProps/app.xml><?xml version="1.0" encoding="utf-8"?>
<Properties xmlns="http://schemas.openxmlformats.org/officeDocument/2006/extended-properties" xmlns:vt="http://schemas.openxmlformats.org/officeDocument/2006/docPropsVTypes">
  <Template>Normal.dotm</Template>
  <TotalTime>0</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Health and Safety - Chemical Management Procedure</vt:lpstr>
    </vt:vector>
  </TitlesOfParts>
  <Company>Victoria University</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 Chemical Management Procedure</dc:title>
  <dc:subject>Health and Safety - Chemical Management Procedure</dc:subject>
  <dc:creator>Michael Semaan</dc:creator>
  <cp:lastModifiedBy>Muhammad Nofal</cp:lastModifiedBy>
  <cp:revision>2</cp:revision>
  <dcterms:created xsi:type="dcterms:W3CDTF">2024-04-22T01:55:00Z</dcterms:created>
  <dcterms:modified xsi:type="dcterms:W3CDTF">2024-04-22T01:55:00Z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LastSaved">
    <vt:filetime>2022-11-08T00:00:00Z</vt:filetime>
  </property>
  <property fmtid="{D5CDD505-2E9C-101B-9397-08002B2CF9AE}" pid="4" name="Producer">
    <vt:lpwstr>mPDF 6.0</vt:lpwstr>
  </property>
  <property fmtid="{D5CDD505-2E9C-101B-9397-08002B2CF9AE}" pid="5" name="ContentTypeId">
    <vt:lpwstr>0x010100F3165973C3F65D499C404CA49E6971F0</vt:lpwstr>
  </property>
  <property fmtid="{D5CDD505-2E9C-101B-9397-08002B2CF9AE}" pid="6" name="MSIP_Label_d7dc88d9-fa17-47eb-a208-3e66f59d50e5_Enabled">
    <vt:lpwstr>true</vt:lpwstr>
  </property>
  <property fmtid="{D5CDD505-2E9C-101B-9397-08002B2CF9AE}" pid="7" name="MSIP_Label_d7dc88d9-fa17-47eb-a208-3e66f59d50e5_SetDate">
    <vt:lpwstr>2024-04-22T01:28:16Z</vt:lpwstr>
  </property>
  <property fmtid="{D5CDD505-2E9C-101B-9397-08002B2CF9AE}" pid="8" name="MSIP_Label_d7dc88d9-fa17-47eb-a208-3e66f59d50e5_Method">
    <vt:lpwstr>Standard</vt:lpwstr>
  </property>
  <property fmtid="{D5CDD505-2E9C-101B-9397-08002B2CF9AE}" pid="9" name="MSIP_Label_d7dc88d9-fa17-47eb-a208-3e66f59d50e5_Name">
    <vt:lpwstr>Internal</vt:lpwstr>
  </property>
  <property fmtid="{D5CDD505-2E9C-101B-9397-08002B2CF9AE}" pid="10" name="MSIP_Label_d7dc88d9-fa17-47eb-a208-3e66f59d50e5_SiteId">
    <vt:lpwstr>d51ba343-9258-4ea6-9907-426d8c84ec12</vt:lpwstr>
  </property>
  <property fmtid="{D5CDD505-2E9C-101B-9397-08002B2CF9AE}" pid="11" name="MSIP_Label_d7dc88d9-fa17-47eb-a208-3e66f59d50e5_ActionId">
    <vt:lpwstr>27775c21-13ed-4c58-93d2-f9604a57837d</vt:lpwstr>
  </property>
  <property fmtid="{D5CDD505-2E9C-101B-9397-08002B2CF9AE}" pid="12" name="MSIP_Label_d7dc88d9-fa17-47eb-a208-3e66f59d50e5_ContentBits">
    <vt:lpwstr>0</vt:lpwstr>
  </property>
  <property fmtid="{D5CDD505-2E9C-101B-9397-08002B2CF9AE}" pid="13" name="_dlc_DocIdItemGuid">
    <vt:lpwstr>a1a94dc0-3c1b-4de7-8a83-202ae23a6cc7</vt:lpwstr>
  </property>
</Properties>
</file>