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0994" w14:textId="294B5309" w:rsidR="006C3BC2" w:rsidRPr="00B20BFE" w:rsidRDefault="743559CA" w:rsidP="00611CCB">
      <w:pPr>
        <w:spacing w:before="12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BC5F2"/>
          <w:kern w:val="36"/>
          <w:sz w:val="48"/>
          <w:szCs w:val="48"/>
          <w:lang w:eastAsia="en-AU"/>
        </w:rPr>
      </w:pPr>
      <w:r w:rsidRPr="78DCF418">
        <w:rPr>
          <w:rFonts w:ascii="Arial" w:eastAsia="Times New Roman" w:hAnsi="Arial" w:cs="Times New Roman (Headings CS)"/>
          <w:b/>
          <w:bCs/>
          <w:color w:val="5BC5F2"/>
          <w:sz w:val="48"/>
          <w:szCs w:val="48"/>
        </w:rPr>
        <w:t>Biocontainment</w:t>
      </w:r>
      <w:r w:rsidR="0DB031C3" w:rsidRPr="78DCF418">
        <w:rPr>
          <w:rFonts w:ascii="Arial" w:eastAsia="Times New Roman" w:hAnsi="Arial" w:cs="Times New Roman (Headings CS)"/>
          <w:b/>
          <w:bCs/>
          <w:color w:val="5BC5F2"/>
          <w:sz w:val="48"/>
          <w:szCs w:val="48"/>
        </w:rPr>
        <w:t xml:space="preserve"> </w:t>
      </w:r>
      <w:r w:rsidRPr="78DCF418">
        <w:rPr>
          <w:rFonts w:ascii="Arial" w:eastAsia="Times New Roman" w:hAnsi="Arial" w:cs="Times New Roman (Headings CS)"/>
          <w:b/>
          <w:bCs/>
          <w:color w:val="5BC5F2"/>
          <w:sz w:val="48"/>
          <w:szCs w:val="48"/>
        </w:rPr>
        <w:t>Facility</w:t>
      </w:r>
      <w:r w:rsidR="006C3BC2" w:rsidRPr="78DCF418">
        <w:rPr>
          <w:rFonts w:ascii="Arial" w:eastAsia="Times New Roman" w:hAnsi="Arial" w:cs="Times New Roman (Headings CS)"/>
          <w:b/>
          <w:bCs/>
          <w:color w:val="5BC5F2"/>
          <w:sz w:val="48"/>
          <w:szCs w:val="48"/>
        </w:rPr>
        <w:t xml:space="preserve"> </w:t>
      </w:r>
      <w:r w:rsidR="006C3BC2" w:rsidRPr="00B20BFE">
        <w:rPr>
          <w:rFonts w:ascii="Arial" w:eastAsia="Times New Roman" w:hAnsi="Arial" w:cs="Arial"/>
          <w:b/>
          <w:bCs/>
          <w:color w:val="5BC5F2"/>
          <w:kern w:val="36"/>
          <w:sz w:val="48"/>
          <w:szCs w:val="48"/>
          <w:lang w:eastAsia="en-AU"/>
        </w:rPr>
        <w:t xml:space="preserve">Inspection </w:t>
      </w:r>
      <w:r w:rsidR="72A1B6BD" w:rsidRPr="00B20BFE">
        <w:rPr>
          <w:rFonts w:ascii="Arial" w:eastAsia="Times New Roman" w:hAnsi="Arial" w:cs="Arial"/>
          <w:b/>
          <w:bCs/>
          <w:color w:val="5BC5F2"/>
          <w:kern w:val="36"/>
          <w:sz w:val="48"/>
          <w:szCs w:val="48"/>
          <w:lang w:eastAsia="en-AU"/>
        </w:rPr>
        <w:t>Form</w:t>
      </w:r>
      <w:r w:rsidR="004F0C8A">
        <w:rPr>
          <w:rFonts w:ascii="Arial" w:eastAsia="Times New Roman" w:hAnsi="Arial" w:cs="Arial"/>
          <w:b/>
          <w:bCs/>
          <w:color w:val="5BC5F2"/>
          <w:kern w:val="36"/>
          <w:sz w:val="48"/>
          <w:szCs w:val="48"/>
          <w:lang w:eastAsia="en-AU"/>
        </w:rPr>
        <w:t xml:space="preserve"> – Internal PC2</w:t>
      </w:r>
    </w:p>
    <w:p w14:paraId="7C7D1774" w14:textId="75F0B6C3" w:rsidR="004F3347" w:rsidRDefault="004F3347" w:rsidP="00EC513A">
      <w:pPr>
        <w:rPr>
          <w:rFonts w:ascii="Arial" w:eastAsia="Times New Roman" w:hAnsi="Arial" w:cs="Times New Roman (Headings CS)"/>
          <w:b/>
          <w:color w:val="1E1248"/>
          <w:sz w:val="24"/>
          <w:szCs w:val="24"/>
        </w:rPr>
      </w:pPr>
      <w:r w:rsidRPr="00A20811">
        <w:t>This form must be used</w:t>
      </w:r>
      <w:r>
        <w:t xml:space="preserve"> when undertaking inspections of </w:t>
      </w:r>
      <w:r w:rsidR="00AF07A3">
        <w:t xml:space="preserve">internally certified </w:t>
      </w:r>
      <w:r w:rsidR="00706213">
        <w:t>biocontainment</w:t>
      </w:r>
      <w:r w:rsidR="00AF07A3">
        <w:t xml:space="preserve"> facilities</w:t>
      </w:r>
      <w:r w:rsidR="00567A93">
        <w:t xml:space="preserve">. When inspecting </w:t>
      </w:r>
      <w:r w:rsidR="00F974AA">
        <w:t>facilities certified by exter</w:t>
      </w:r>
      <w:r w:rsidR="00746AF6">
        <w:t>nal regulatory bodies (</w:t>
      </w:r>
      <w:proofErr w:type="gramStart"/>
      <w:r w:rsidR="00746AF6">
        <w:t>e.g.</w:t>
      </w:r>
      <w:proofErr w:type="gramEnd"/>
      <w:r w:rsidR="00746AF6">
        <w:t xml:space="preserve"> OGTR)</w:t>
      </w:r>
      <w:r w:rsidR="060E1E7C">
        <w:t>,</w:t>
      </w:r>
      <w:r w:rsidR="00746AF6">
        <w:t xml:space="preserve"> </w:t>
      </w:r>
      <w:r w:rsidR="003F6672">
        <w:t>the relevant inspection form</w:t>
      </w:r>
      <w:r w:rsidR="008406DF">
        <w:t xml:space="preserve"> available on their website</w:t>
      </w:r>
      <w:r w:rsidR="003F6672">
        <w:t xml:space="preserve"> must be </w:t>
      </w:r>
      <w:r w:rsidR="008406DF">
        <w:t xml:space="preserve">used. Refer to </w:t>
      </w:r>
      <w:hyperlink r:id="rId9">
        <w:r w:rsidR="008961B3" w:rsidRPr="1CE0A26D">
          <w:rPr>
            <w:rStyle w:val="Hyperlink"/>
            <w:rFonts w:cstheme="minorBidi"/>
          </w:rPr>
          <w:t xml:space="preserve">Biosafety - </w:t>
        </w:r>
        <w:r w:rsidR="00DE41C6" w:rsidRPr="1CE0A26D">
          <w:rPr>
            <w:rStyle w:val="Hyperlink"/>
            <w:rFonts w:cstheme="minorBidi"/>
          </w:rPr>
          <w:t>Certification of Biocontainment Facilities Procedure</w:t>
        </w:r>
      </w:hyperlink>
      <w:r w:rsidR="00525992">
        <w:t xml:space="preserve">, and if </w:t>
      </w:r>
      <w:r w:rsidR="00C43A70">
        <w:t>further information or assistance is required</w:t>
      </w:r>
      <w:r w:rsidR="00706213">
        <w:t>,</w:t>
      </w:r>
      <w:r w:rsidR="00C43A70">
        <w:t xml:space="preserve"> please email </w:t>
      </w:r>
      <w:r w:rsidR="00706213">
        <w:t xml:space="preserve">the </w:t>
      </w:r>
      <w:hyperlink r:id="rId10">
        <w:r w:rsidR="00706213" w:rsidRPr="1CE0A26D">
          <w:rPr>
            <w:rStyle w:val="Hyperlink"/>
            <w:rFonts w:cs="Arial"/>
          </w:rPr>
          <w:t>Biosafety Team</w:t>
        </w:r>
      </w:hyperlink>
      <w:r w:rsidR="00706213">
        <w:t>.</w:t>
      </w:r>
      <w:r w:rsidR="008406DF">
        <w:t xml:space="preserve"> </w:t>
      </w:r>
    </w:p>
    <w:p w14:paraId="23B055D2" w14:textId="3B45B6A8" w:rsidR="00EC513A" w:rsidRPr="00CE1038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CE1038">
        <w:rPr>
          <w:rFonts w:ascii="Arial" w:eastAsia="Times New Roman" w:hAnsi="Arial" w:cs="Times New Roman (Headings CS)"/>
          <w:b/>
          <w:iCs/>
          <w:color w:val="1E1248"/>
          <w:sz w:val="24"/>
        </w:rPr>
        <w:t>1. Facility and Personnel Information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4531"/>
        <w:gridCol w:w="5205"/>
      </w:tblGrid>
      <w:tr w:rsidR="00EC513A" w:rsidRPr="00D15A76" w14:paraId="1B5D15DE" w14:textId="77777777" w:rsidTr="00C85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9D9D9" w:themeFill="background1" w:themeFillShade="D9"/>
            <w:hideMark/>
          </w:tcPr>
          <w:p w14:paraId="3ED9159B" w14:textId="77777777" w:rsidR="00EC513A" w:rsidRPr="00D15A76" w:rsidRDefault="00EC513A" w:rsidP="00D15A76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5205" w:type="dxa"/>
            <w:shd w:val="clear" w:color="auto" w:fill="D9D9D9" w:themeFill="background1" w:themeFillShade="D9"/>
            <w:hideMark/>
          </w:tcPr>
          <w:p w14:paraId="291EBD9E" w14:textId="77777777" w:rsidR="00EC513A" w:rsidRPr="00D15A76" w:rsidRDefault="00EC513A" w:rsidP="00D15A7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Details</w:t>
            </w:r>
          </w:p>
        </w:tc>
      </w:tr>
      <w:tr w:rsidR="00EC513A" w:rsidRPr="00EC513A" w14:paraId="42078D6B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D1C935A" w14:textId="592FD957" w:rsidR="00EC513A" w:rsidRPr="006D43A0" w:rsidRDefault="00421EBE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Institute/</w:t>
            </w:r>
            <w:r w:rsidR="00EC513A"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College</w:t>
            </w:r>
          </w:p>
        </w:tc>
        <w:tc>
          <w:tcPr>
            <w:tcW w:w="5205" w:type="dxa"/>
            <w:hideMark/>
          </w:tcPr>
          <w:p w14:paraId="2C4DDC4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E4717D5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6C9199D" w14:textId="77777777" w:rsidR="00EC513A" w:rsidRPr="006D43A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Campus</w:t>
            </w:r>
          </w:p>
        </w:tc>
        <w:tc>
          <w:tcPr>
            <w:tcW w:w="5205" w:type="dxa"/>
            <w:hideMark/>
          </w:tcPr>
          <w:p w14:paraId="5BE86A6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668F31D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86A307B" w14:textId="084BCFEE" w:rsidR="00EC513A" w:rsidRPr="006D43A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Room </w:t>
            </w:r>
            <w:r w:rsidR="00D15A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n</w:t>
            </w: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umber</w:t>
            </w:r>
          </w:p>
        </w:tc>
        <w:tc>
          <w:tcPr>
            <w:tcW w:w="5205" w:type="dxa"/>
            <w:hideMark/>
          </w:tcPr>
          <w:p w14:paraId="6CD299F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0907353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34398D8" w14:textId="49297D2C" w:rsidR="00EC513A" w:rsidRPr="006D43A0" w:rsidRDefault="00D10DB3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Facility type</w:t>
            </w:r>
          </w:p>
        </w:tc>
        <w:tc>
          <w:tcPr>
            <w:tcW w:w="5205" w:type="dxa"/>
            <w:hideMark/>
          </w:tcPr>
          <w:p w14:paraId="2F5AF92A" w14:textId="77777777" w:rsidR="007C23A5" w:rsidRPr="005A059C" w:rsidRDefault="00491C57" w:rsidP="007C23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833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23A5" w:rsidRPr="005A059C">
              <w:rPr>
                <w:sz w:val="28"/>
                <w:szCs w:val="28"/>
              </w:rPr>
              <w:t xml:space="preserve"> </w:t>
            </w:r>
            <w:r w:rsidR="007C23A5" w:rsidRPr="003C2064">
              <w:t>Laboratory</w:t>
            </w:r>
            <w:r w:rsidR="007C23A5" w:rsidRPr="005A059C">
              <w:rPr>
                <w:sz w:val="28"/>
                <w:szCs w:val="28"/>
              </w:rPr>
              <w:t xml:space="preserve">           </w:t>
            </w:r>
          </w:p>
          <w:p w14:paraId="50159932" w14:textId="77777777" w:rsidR="007C23A5" w:rsidRPr="005A059C" w:rsidRDefault="00491C57" w:rsidP="007C23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629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A5" w:rsidRPr="005A059C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7C23A5" w:rsidRPr="005A059C">
              <w:rPr>
                <w:sz w:val="28"/>
                <w:szCs w:val="28"/>
              </w:rPr>
              <w:t xml:space="preserve"> </w:t>
            </w:r>
            <w:r w:rsidR="007C23A5" w:rsidRPr="003C2064">
              <w:t xml:space="preserve">Animal Facility        </w:t>
            </w:r>
          </w:p>
          <w:p w14:paraId="334B733B" w14:textId="67A3044E" w:rsidR="00EC513A" w:rsidRPr="00EC513A" w:rsidRDefault="00491C57" w:rsidP="007C2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id w:val="20251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A5" w:rsidRPr="005A059C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7C23A5" w:rsidRPr="005A059C">
              <w:rPr>
                <w:sz w:val="28"/>
                <w:szCs w:val="28"/>
              </w:rPr>
              <w:t xml:space="preserve"> </w:t>
            </w:r>
            <w:r w:rsidR="007C23A5" w:rsidRPr="003C2064">
              <w:t>Other (please specify)</w:t>
            </w:r>
          </w:p>
        </w:tc>
      </w:tr>
      <w:tr w:rsidR="00EC513A" w:rsidRPr="00EC513A" w14:paraId="76FB97A8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0A52FA2" w14:textId="14484B9D" w:rsidR="00EC513A" w:rsidRPr="006D43A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Date of </w:t>
            </w:r>
            <w:r w:rsidR="00D15A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</w:t>
            </w: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nspection</w:t>
            </w:r>
          </w:p>
        </w:tc>
        <w:tc>
          <w:tcPr>
            <w:tcW w:w="5205" w:type="dxa"/>
            <w:hideMark/>
          </w:tcPr>
          <w:p w14:paraId="0C215D0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7FE2CD6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CF6035D" w14:textId="2A6433C4" w:rsidR="00EC513A" w:rsidRPr="006D43A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Date of </w:t>
            </w:r>
            <w:r w:rsidR="00D15A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previous</w:t>
            </w: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</w:t>
            </w:r>
            <w:r w:rsidR="00D15A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</w:t>
            </w: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nspection</w:t>
            </w:r>
          </w:p>
        </w:tc>
        <w:tc>
          <w:tcPr>
            <w:tcW w:w="5205" w:type="dxa"/>
            <w:hideMark/>
          </w:tcPr>
          <w:p w14:paraId="74EBE00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7CD2A28" w14:textId="77777777" w:rsidTr="00C8585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D0ABB87" w14:textId="5D91B5C7" w:rsidR="00EC513A" w:rsidRPr="006D43A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Personnel </w:t>
            </w:r>
            <w:r w:rsidR="00D15A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p</w:t>
            </w:r>
            <w:r w:rsidRPr="006D43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resent</w:t>
            </w:r>
            <w:r w:rsidR="00401FD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&amp; </w:t>
            </w:r>
            <w:r w:rsidR="009D2C0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job title/role</w:t>
            </w:r>
          </w:p>
        </w:tc>
        <w:tc>
          <w:tcPr>
            <w:tcW w:w="5205" w:type="dxa"/>
            <w:hideMark/>
          </w:tcPr>
          <w:p w14:paraId="6FC8DCD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0B592F3F" w14:textId="77777777" w:rsidR="00D15A76" w:rsidRDefault="00D15A76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251C853F" w14:textId="09E7594A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2. Access Control and Security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23"/>
        <w:gridCol w:w="680"/>
        <w:gridCol w:w="680"/>
        <w:gridCol w:w="680"/>
        <w:gridCol w:w="3173"/>
      </w:tblGrid>
      <w:tr w:rsidR="00EC513A" w:rsidRPr="00D15A76" w14:paraId="5485F343" w14:textId="77777777" w:rsidTr="00D15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9D9D9" w:themeFill="background1" w:themeFillShade="D9"/>
            <w:hideMark/>
          </w:tcPr>
          <w:p w14:paraId="523082D9" w14:textId="77777777" w:rsidR="00EC513A" w:rsidRPr="00D15A76" w:rsidRDefault="00EC513A" w:rsidP="00D15A76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shd w:val="clear" w:color="auto" w:fill="D9D9D9" w:themeFill="background1" w:themeFillShade="D9"/>
            <w:hideMark/>
          </w:tcPr>
          <w:p w14:paraId="2A18AB2E" w14:textId="77777777" w:rsidR="00EC513A" w:rsidRPr="00D15A76" w:rsidRDefault="00EC513A" w:rsidP="00D15A7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hideMark/>
          </w:tcPr>
          <w:p w14:paraId="0F6BD037" w14:textId="77777777" w:rsidR="00EC513A" w:rsidRPr="00D15A76" w:rsidRDefault="00EC513A" w:rsidP="00D15A7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shd w:val="clear" w:color="auto" w:fill="D9D9D9" w:themeFill="background1" w:themeFillShade="D9"/>
            <w:hideMark/>
          </w:tcPr>
          <w:p w14:paraId="361F92EA" w14:textId="77777777" w:rsidR="00EC513A" w:rsidRPr="00D15A76" w:rsidRDefault="00EC513A" w:rsidP="00D15A7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5" w:type="dxa"/>
            <w:shd w:val="clear" w:color="auto" w:fill="D9D9D9" w:themeFill="background1" w:themeFillShade="D9"/>
            <w:hideMark/>
          </w:tcPr>
          <w:p w14:paraId="7453F90A" w14:textId="77777777" w:rsidR="00EC513A" w:rsidRPr="00D15A76" w:rsidRDefault="00EC513A" w:rsidP="00D15A7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771C93B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1D22A48" w14:textId="53A97B04" w:rsidR="00EC513A" w:rsidRPr="001C1B25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Is access to the lab limited to </w:t>
            </w:r>
            <w:r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authori</w:t>
            </w:r>
            <w:r w:rsidR="3CBAD273"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s</w:t>
            </w:r>
            <w:r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ed</w:t>
            </w: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personnel only (key cards, FOB)?</w:t>
            </w:r>
          </w:p>
        </w:tc>
        <w:tc>
          <w:tcPr>
            <w:tcW w:w="680" w:type="dxa"/>
            <w:hideMark/>
          </w:tcPr>
          <w:p w14:paraId="66ACD6E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0FBE734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185A411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hideMark/>
          </w:tcPr>
          <w:p w14:paraId="597EF8D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2F96A290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E5B9DE3" w14:textId="77777777" w:rsidR="00EC513A" w:rsidRPr="001C1B2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access logs maintained and reviewed regularly?</w:t>
            </w:r>
          </w:p>
        </w:tc>
        <w:tc>
          <w:tcPr>
            <w:tcW w:w="680" w:type="dxa"/>
            <w:hideMark/>
          </w:tcPr>
          <w:p w14:paraId="3BC4CF2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084CD6A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06D38E5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hideMark/>
          </w:tcPr>
          <w:p w14:paraId="7D07CED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BCEBEF1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E7386B" w14:textId="27E13B78" w:rsidR="00EC513A" w:rsidRPr="001C1B2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</w:t>
            </w:r>
            <w:r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unauthori</w:t>
            </w:r>
            <w:r w:rsidR="1CCCF4BC"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s</w:t>
            </w:r>
            <w:r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ed</w:t>
            </w: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personnel prevented from accessing the lab?</w:t>
            </w:r>
          </w:p>
        </w:tc>
        <w:tc>
          <w:tcPr>
            <w:tcW w:w="680" w:type="dxa"/>
            <w:hideMark/>
          </w:tcPr>
          <w:p w14:paraId="016C2D0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2E07217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629B51C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hideMark/>
          </w:tcPr>
          <w:p w14:paraId="7B9D478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D8E1123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58011C6" w14:textId="77777777" w:rsidR="00EC513A" w:rsidRPr="001C1B2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lab doors closed when work is in progress?</w:t>
            </w:r>
          </w:p>
        </w:tc>
        <w:tc>
          <w:tcPr>
            <w:tcW w:w="680" w:type="dxa"/>
            <w:hideMark/>
          </w:tcPr>
          <w:p w14:paraId="3D3693D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71D1D6A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1A2485B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hideMark/>
          </w:tcPr>
          <w:p w14:paraId="062A3DB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DE5051A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E343105" w14:textId="4C2462A1" w:rsidR="00EC513A" w:rsidRPr="001C1B2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signage indicating restricted access and biohazard symbols clearly visible</w:t>
            </w:r>
            <w:r w:rsidR="000917C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and securely attached</w:t>
            </w:r>
            <w:r w:rsidRPr="001C1B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hideMark/>
          </w:tcPr>
          <w:p w14:paraId="63498DB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17CDA95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hideMark/>
          </w:tcPr>
          <w:p w14:paraId="47E5AFD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hideMark/>
          </w:tcPr>
          <w:p w14:paraId="5196B68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71D7596D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33E99F20" w14:textId="7E5A8619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 xml:space="preserve">3. Signage and </w:t>
      </w:r>
      <w:r w:rsidR="00680BC4"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Labelling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42551C" w:rsidRPr="00D15A76" w14:paraId="6255DC8F" w14:textId="77777777" w:rsidTr="004255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5302F15C" w14:textId="77777777" w:rsidR="0042551C" w:rsidRPr="00D15A76" w:rsidRDefault="0042551C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32F249AA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400C02C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7BD92169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53E3B9A5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3B8F3BA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C512710" w14:textId="6F0DF6AD" w:rsidR="00EC513A" w:rsidRPr="00B655A1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all areas appropriately </w:t>
            </w:r>
            <w:r w:rsidR="00680BC4"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(e.g., restricted, authorized personnel only)?</w:t>
            </w:r>
          </w:p>
        </w:tc>
        <w:tc>
          <w:tcPr>
            <w:tcW w:w="680" w:type="dxa"/>
            <w:gridSpan w:val="2"/>
            <w:hideMark/>
          </w:tcPr>
          <w:p w14:paraId="0054720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2A60DB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769FE2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847F50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03A5D04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0F014B1" w14:textId="5EFB1035" w:rsidR="00EC513A" w:rsidRPr="00B655A1" w:rsidRDefault="00EC513A" w:rsidP="00543FEC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lastRenderedPageBreak/>
              <w:t>Is hazard signage (biohazard, chemical, radiation) clearly visible</w:t>
            </w:r>
            <w:r w:rsidR="008653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</w:t>
            </w:r>
            <w:r w:rsidR="008653D0" w:rsidRPr="008653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and secure</w:t>
            </w: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1556856C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3493FC7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C207579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4475952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AC80568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A0F49D1" w14:textId="77777777" w:rsidR="00EC513A" w:rsidRPr="00B655A1" w:rsidRDefault="00EC513A" w:rsidP="00543FEC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PPE requirements posted at entry points?</w:t>
            </w:r>
          </w:p>
        </w:tc>
        <w:tc>
          <w:tcPr>
            <w:tcW w:w="680" w:type="dxa"/>
            <w:gridSpan w:val="2"/>
            <w:hideMark/>
          </w:tcPr>
          <w:p w14:paraId="778FB389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EE77C17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19058CB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9AB46CD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7FB6AC4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68445F0" w14:textId="77777777" w:rsidR="00EC513A" w:rsidRPr="00B655A1" w:rsidRDefault="00EC513A" w:rsidP="00543FEC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Dangerous Goods Class Diamonds correctly displayed where required?</w:t>
            </w:r>
          </w:p>
        </w:tc>
        <w:tc>
          <w:tcPr>
            <w:tcW w:w="680" w:type="dxa"/>
            <w:gridSpan w:val="2"/>
            <w:hideMark/>
          </w:tcPr>
          <w:p w14:paraId="4B7BFC40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E890B06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A78D4FA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88F2E99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B37385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33BAA1C" w14:textId="456E9783" w:rsidR="00EC513A" w:rsidRPr="00B655A1" w:rsidRDefault="00EC513A" w:rsidP="00543FEC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Is emergency contact information posted and </w:t>
            </w:r>
            <w:r w:rsidR="00680BC4"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B655A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42F9C3E5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2DD0C3A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52AACFD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13B4E4B" w14:textId="77777777" w:rsidR="00EC513A" w:rsidRPr="001D2768" w:rsidRDefault="00EC513A" w:rsidP="00543FE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2FD3FDB5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6FA94995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4. Personal Protective Equipment (PPE)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42551C" w:rsidRPr="00D15A76" w14:paraId="75397843" w14:textId="77777777" w:rsidTr="004255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1506B222" w14:textId="77777777" w:rsidR="0042551C" w:rsidRPr="00D15A76" w:rsidRDefault="0042551C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3CEC8590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8CCBC87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169715E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052EF353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51D0AB6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427E011" w14:textId="77777777" w:rsidR="00EC513A" w:rsidRPr="005F3205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appropriate PPE (gowns, gloves, masks, safety glasses) available and worn?</w:t>
            </w:r>
          </w:p>
        </w:tc>
        <w:tc>
          <w:tcPr>
            <w:tcW w:w="680" w:type="dxa"/>
            <w:gridSpan w:val="2"/>
            <w:hideMark/>
          </w:tcPr>
          <w:p w14:paraId="38CBE7C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188BEF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612467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62558E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04B0D49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D4C5034" w14:textId="791C6A87" w:rsidR="00EC513A" w:rsidRPr="005F320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PC2 gowns </w:t>
            </w:r>
            <w:r w:rsidR="00680BC4"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back closing</w:t>
            </w: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and long-sleeved?</w:t>
            </w:r>
          </w:p>
        </w:tc>
        <w:tc>
          <w:tcPr>
            <w:tcW w:w="680" w:type="dxa"/>
            <w:gridSpan w:val="2"/>
            <w:hideMark/>
          </w:tcPr>
          <w:p w14:paraId="03ADC72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CBE5BC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DD443C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339ED2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1DB3AB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A49A4DB" w14:textId="77777777" w:rsidR="00EC513A" w:rsidRPr="005F320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respiratory protection available for aerosol-generating procedures?</w:t>
            </w:r>
          </w:p>
        </w:tc>
        <w:tc>
          <w:tcPr>
            <w:tcW w:w="680" w:type="dxa"/>
            <w:gridSpan w:val="2"/>
            <w:hideMark/>
          </w:tcPr>
          <w:p w14:paraId="36462F4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D90F98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DC1B37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B0ECD0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B28FD60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2683D6B" w14:textId="77777777" w:rsidR="00EC513A" w:rsidRPr="005F320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PPE items correctly stored to avoid contamination?</w:t>
            </w:r>
          </w:p>
        </w:tc>
        <w:tc>
          <w:tcPr>
            <w:tcW w:w="680" w:type="dxa"/>
            <w:gridSpan w:val="2"/>
            <w:hideMark/>
          </w:tcPr>
          <w:p w14:paraId="540921E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D65F08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AC88C6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ABF624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D964899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E8D3AB2" w14:textId="77777777" w:rsidR="00EC513A" w:rsidRPr="005F3205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F320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process for laundering or disposing of reusable PPE?</w:t>
            </w:r>
          </w:p>
        </w:tc>
        <w:tc>
          <w:tcPr>
            <w:tcW w:w="680" w:type="dxa"/>
            <w:gridSpan w:val="2"/>
            <w:hideMark/>
          </w:tcPr>
          <w:p w14:paraId="2B118B0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B0EF5D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7F912D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954999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3E51B418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28E1A10B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5. Cleanliness, Housekeeping, and Hygiene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42551C" w:rsidRPr="00D15A76" w14:paraId="09645984" w14:textId="77777777" w:rsidTr="004255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5CFCE1F8" w14:textId="77777777" w:rsidR="0042551C" w:rsidRPr="00D15A76" w:rsidRDefault="0042551C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6C75CCB2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7E3AAE30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C396C70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3201C80D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7C99202D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D79E738" w14:textId="77777777" w:rsidR="00EC513A" w:rsidRPr="00082174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 lab clean, organized, and free from unnecessary clutter?</w:t>
            </w:r>
          </w:p>
        </w:tc>
        <w:tc>
          <w:tcPr>
            <w:tcW w:w="680" w:type="dxa"/>
            <w:gridSpan w:val="2"/>
            <w:hideMark/>
          </w:tcPr>
          <w:p w14:paraId="38A8272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5F3253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BE86AB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E534C0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E46291B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9746AEA" w14:textId="77777777" w:rsidR="00EC513A" w:rsidRPr="0008217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work surfaces decontaminated regularly (e.g., daily for PC2)?</w:t>
            </w:r>
          </w:p>
        </w:tc>
        <w:tc>
          <w:tcPr>
            <w:tcW w:w="680" w:type="dxa"/>
            <w:gridSpan w:val="2"/>
            <w:hideMark/>
          </w:tcPr>
          <w:p w14:paraId="2236638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B96228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9B7EDC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02B0AB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140CE14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4A3AD81" w14:textId="77777777" w:rsidR="00EC513A" w:rsidRPr="0008217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sinks and glassware kept clean, with no dirty glassware left in sinks?</w:t>
            </w:r>
          </w:p>
        </w:tc>
        <w:tc>
          <w:tcPr>
            <w:tcW w:w="680" w:type="dxa"/>
            <w:gridSpan w:val="2"/>
            <w:hideMark/>
          </w:tcPr>
          <w:p w14:paraId="1643E64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5E64FB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F8E01F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5EE47A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DAB98D6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E2EB673" w14:textId="77777777" w:rsidR="00EC513A" w:rsidRPr="0008217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handwashing stations functional, with soap and drying facilities available?</w:t>
            </w:r>
          </w:p>
        </w:tc>
        <w:tc>
          <w:tcPr>
            <w:tcW w:w="680" w:type="dxa"/>
            <w:gridSpan w:val="2"/>
            <w:hideMark/>
          </w:tcPr>
          <w:p w14:paraId="211A23C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2DC815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05B72F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F5792E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31C183C4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B131951" w14:textId="77777777" w:rsidR="00EC513A" w:rsidRPr="0008217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waste bins emptied regularly and not overflowing?</w:t>
            </w:r>
          </w:p>
        </w:tc>
        <w:tc>
          <w:tcPr>
            <w:tcW w:w="680" w:type="dxa"/>
            <w:gridSpan w:val="2"/>
            <w:hideMark/>
          </w:tcPr>
          <w:p w14:paraId="36BF0E8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A9CD2D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D5169B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7520CC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BB0F26B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7E8BCA2" w14:textId="77777777" w:rsidR="00EC513A" w:rsidRPr="0008217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217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chemical storage areas clean and free from spills or leaks?</w:t>
            </w:r>
          </w:p>
        </w:tc>
        <w:tc>
          <w:tcPr>
            <w:tcW w:w="680" w:type="dxa"/>
            <w:gridSpan w:val="2"/>
            <w:hideMark/>
          </w:tcPr>
          <w:p w14:paraId="6699892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B2FE2D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71DBF4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B40B01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2D7F45E9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0FE3902C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6. Fridges, Freezers, and Cold Rooms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42551C" w:rsidRPr="00D15A76" w14:paraId="104D8B7C" w14:textId="77777777" w:rsidTr="004255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48480680" w14:textId="77777777" w:rsidR="0042551C" w:rsidRPr="00D15A76" w:rsidRDefault="0042551C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0E2E2569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B5DD682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79FAF6E4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2BDE757A" w14:textId="77777777" w:rsidR="0042551C" w:rsidRPr="00D15A76" w:rsidRDefault="0042551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20940955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0128003" w14:textId="20606E45" w:rsidR="00EC513A" w:rsidRPr="0046052C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fridges and freezers clean, organized, and </w:t>
            </w:r>
            <w:r w:rsidR="00680BC4"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00C5B28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B5FC5A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42E903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95FF05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345E3987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A36BF8B" w14:textId="06B33D78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temperatures monitored and logged regularly, especially for critical storage (</w:t>
            </w:r>
            <w:r w:rsidR="40B29E20" w:rsidRPr="1CE0A26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ULT</w:t>
            </w: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freezers, liquid nitrogen)?</w:t>
            </w:r>
          </w:p>
        </w:tc>
        <w:tc>
          <w:tcPr>
            <w:tcW w:w="680" w:type="dxa"/>
            <w:gridSpan w:val="2"/>
            <w:hideMark/>
          </w:tcPr>
          <w:p w14:paraId="515F242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9FA617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57979F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048652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2E7E4DA7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DD1C324" w14:textId="77777777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lastRenderedPageBreak/>
              <w:t>Are alarms functional and regularly tested for cold storage units?</w:t>
            </w:r>
          </w:p>
        </w:tc>
        <w:tc>
          <w:tcPr>
            <w:tcW w:w="680" w:type="dxa"/>
            <w:gridSpan w:val="2"/>
            <w:hideMark/>
          </w:tcPr>
          <w:p w14:paraId="1338006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674AF2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5708AC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98856F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9699077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E75D16A" w14:textId="11B12F14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inventory lists maintained and </w:t>
            </w:r>
            <w:r w:rsidR="00680BC4"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for all stored items?</w:t>
            </w:r>
          </w:p>
        </w:tc>
        <w:tc>
          <w:tcPr>
            <w:tcW w:w="680" w:type="dxa"/>
            <w:gridSpan w:val="2"/>
            <w:hideMark/>
          </w:tcPr>
          <w:p w14:paraId="48EFAFD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E3AA1C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A5C353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E7353F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2FA7AF3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1D7D543" w14:textId="77777777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expired or unnecessary materials promptly disposed of?</w:t>
            </w:r>
          </w:p>
        </w:tc>
        <w:tc>
          <w:tcPr>
            <w:tcW w:w="680" w:type="dxa"/>
            <w:gridSpan w:val="2"/>
            <w:hideMark/>
          </w:tcPr>
          <w:p w14:paraId="401D2F6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AAF4D0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22A75C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1F65A7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255E812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E4B9AB0" w14:textId="37F6105F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biohazard symbols and contents clearly </w:t>
            </w:r>
            <w:r w:rsidR="00680BC4"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on storage units?</w:t>
            </w:r>
          </w:p>
        </w:tc>
        <w:tc>
          <w:tcPr>
            <w:tcW w:w="680" w:type="dxa"/>
            <w:gridSpan w:val="2"/>
            <w:hideMark/>
          </w:tcPr>
          <w:p w14:paraId="557A26A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A2ACBC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6D7B68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C8340B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137C2F3" w14:textId="77777777" w:rsidTr="00015D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4B4DAAC" w14:textId="77777777" w:rsidR="00EC513A" w:rsidRPr="0046052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6052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backup power supply for critical storage units?</w:t>
            </w:r>
          </w:p>
        </w:tc>
        <w:tc>
          <w:tcPr>
            <w:tcW w:w="680" w:type="dxa"/>
            <w:gridSpan w:val="2"/>
            <w:hideMark/>
          </w:tcPr>
          <w:p w14:paraId="6935D40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114A8D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09E7A8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ACF63E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3D326CCB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24FA05A6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7. Chemical and Hazardous Materials Management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5A20BE51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139F04C8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6871BA3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83C11C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3831021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660EA01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032736B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CEE2867" w14:textId="77777777" w:rsidR="00EC513A" w:rsidRPr="0008383C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all chemicals stored according to compatibility and hazard class?</w:t>
            </w:r>
          </w:p>
        </w:tc>
        <w:tc>
          <w:tcPr>
            <w:tcW w:w="680" w:type="dxa"/>
            <w:gridSpan w:val="2"/>
            <w:hideMark/>
          </w:tcPr>
          <w:p w14:paraId="6790E5C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CCC3F3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2A1E9B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890B97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A68EB69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269DA7A" w14:textId="171FDF21" w:rsidR="00EC513A" w:rsidRPr="0008383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chemical containers properly </w:t>
            </w:r>
            <w:r w:rsidR="00680BC4"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with contents, concentration, preparation date, and expiry date?</w:t>
            </w:r>
          </w:p>
        </w:tc>
        <w:tc>
          <w:tcPr>
            <w:tcW w:w="680" w:type="dxa"/>
            <w:gridSpan w:val="2"/>
            <w:hideMark/>
          </w:tcPr>
          <w:p w14:paraId="01EF3A5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19CDE3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A04AA1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FFDE5E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2D8343F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61C12F5" w14:textId="77777777" w:rsidR="00EC513A" w:rsidRPr="0008383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chemical inventory system in place, and is it regularly updated?</w:t>
            </w:r>
          </w:p>
        </w:tc>
        <w:tc>
          <w:tcPr>
            <w:tcW w:w="680" w:type="dxa"/>
            <w:gridSpan w:val="2"/>
            <w:hideMark/>
          </w:tcPr>
          <w:p w14:paraId="1E10059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7B246D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D559F8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8D5883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60297AF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B59358B" w14:textId="1FD9E3F8" w:rsidR="00EC513A" w:rsidRPr="0008383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Safety Data Sheets (SDS) accessible and </w:t>
            </w:r>
            <w:r w:rsidR="00680BC4"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3867FB7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82732F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2DAF7A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55CD92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B0449FB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C820677" w14:textId="1FE585A3" w:rsidR="00EC513A" w:rsidRPr="0008383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hazardous waste containers </w:t>
            </w:r>
            <w:r w:rsidR="00680BC4"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and stored correctly?</w:t>
            </w:r>
          </w:p>
        </w:tc>
        <w:tc>
          <w:tcPr>
            <w:tcW w:w="680" w:type="dxa"/>
            <w:gridSpan w:val="2"/>
            <w:hideMark/>
          </w:tcPr>
          <w:p w14:paraId="633EE0A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E3DC70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30844C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F42A6C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2A46A7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E96CC12" w14:textId="77777777" w:rsidR="00EC513A" w:rsidRPr="0008383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08383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protocol for the disposal of hazardous waste?</w:t>
            </w:r>
          </w:p>
        </w:tc>
        <w:tc>
          <w:tcPr>
            <w:tcW w:w="680" w:type="dxa"/>
            <w:gridSpan w:val="2"/>
            <w:hideMark/>
          </w:tcPr>
          <w:p w14:paraId="3A1F969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8E2218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62E55F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AA40D7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461D4067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65EE24DB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8. Biological Safety and Waste Disposal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5B89FE09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541711DA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414AD64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784C9CF5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E2E55B8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429B5148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1337BC26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C5537EF" w14:textId="44F3496F" w:rsidR="00EC513A" w:rsidRPr="00BC15D0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biological agents stored in secure, </w:t>
            </w:r>
            <w:r w:rsidR="00680BC4"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containers?</w:t>
            </w:r>
          </w:p>
        </w:tc>
        <w:tc>
          <w:tcPr>
            <w:tcW w:w="680" w:type="dxa"/>
            <w:gridSpan w:val="2"/>
            <w:hideMark/>
          </w:tcPr>
          <w:p w14:paraId="4C4FB02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825AA5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8040A0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E02244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693486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C39C24A" w14:textId="77777777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biohazard symbols clearly displayed on all relevant containers?</w:t>
            </w:r>
          </w:p>
        </w:tc>
        <w:tc>
          <w:tcPr>
            <w:tcW w:w="680" w:type="dxa"/>
            <w:gridSpan w:val="2"/>
            <w:hideMark/>
          </w:tcPr>
          <w:p w14:paraId="2EDF6B7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C2ACB9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0D1100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F60FB3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29F9F98F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B4E3B57" w14:textId="77777777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process for decontaminating biological waste before disposal?</w:t>
            </w:r>
          </w:p>
        </w:tc>
        <w:tc>
          <w:tcPr>
            <w:tcW w:w="680" w:type="dxa"/>
            <w:gridSpan w:val="2"/>
            <w:hideMark/>
          </w:tcPr>
          <w:p w14:paraId="734745D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04FC6D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F8AF4E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0E2058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943F71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5E7B8BD" w14:textId="77777777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autoclaves available, functional, and regularly tested for efficacy?</w:t>
            </w:r>
          </w:p>
        </w:tc>
        <w:tc>
          <w:tcPr>
            <w:tcW w:w="680" w:type="dxa"/>
            <w:gridSpan w:val="2"/>
            <w:hideMark/>
          </w:tcPr>
          <w:p w14:paraId="55A72A0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904936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F96D09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7CD47B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92D3D4E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F6A0FA2" w14:textId="0A5FCDD9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autoclave logs maintained and </w:t>
            </w:r>
            <w:r w:rsidR="00680BC4"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72E6862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0B4766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62E51B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A01913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48DD91E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795AE01" w14:textId="4AB09929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sharps containers available, </w:t>
            </w:r>
            <w:r w:rsidR="00680BC4"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labelled</w:t>
            </w: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, and not overfilled?</w:t>
            </w:r>
          </w:p>
        </w:tc>
        <w:tc>
          <w:tcPr>
            <w:tcW w:w="680" w:type="dxa"/>
            <w:gridSpan w:val="2"/>
            <w:hideMark/>
          </w:tcPr>
          <w:p w14:paraId="04413FF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63EE9C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69A457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768A4F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403031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0CF4CFD" w14:textId="77777777" w:rsidR="00EC513A" w:rsidRPr="00BC15D0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BC15D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biological waste stored in sealed, leak-proof containers for disposal?</w:t>
            </w:r>
          </w:p>
        </w:tc>
        <w:tc>
          <w:tcPr>
            <w:tcW w:w="680" w:type="dxa"/>
            <w:gridSpan w:val="2"/>
            <w:hideMark/>
          </w:tcPr>
          <w:p w14:paraId="2BC9276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EF97BA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40A785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0B7BE0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A17587A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7E299900" w14:textId="77777777" w:rsidR="00491C57" w:rsidRDefault="00491C57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4615D88A" w14:textId="77777777" w:rsidR="00491C57" w:rsidRDefault="00491C57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7D2C3915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lastRenderedPageBreak/>
        <w:t>9. Ventilation, Air Quality, and Environmental Controls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0A0995A6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482E0EA2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9F432B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84A9CD4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016F3EA5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23C2FA50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14A4118B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B5B82D0" w14:textId="77777777" w:rsidR="00EC513A" w:rsidRPr="00D606FF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D606F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 ventilation system adequate, with negative pressure in PC2 labs?</w:t>
            </w:r>
          </w:p>
        </w:tc>
        <w:tc>
          <w:tcPr>
            <w:tcW w:w="680" w:type="dxa"/>
            <w:gridSpan w:val="2"/>
            <w:hideMark/>
          </w:tcPr>
          <w:p w14:paraId="30B65DF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F3FEF6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2D0030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1102D3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2E4AC283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541C48E" w14:textId="77777777" w:rsidR="00EC513A" w:rsidRPr="00D606FF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D606F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HEPA filters installed and maintained where required?</w:t>
            </w:r>
          </w:p>
        </w:tc>
        <w:tc>
          <w:tcPr>
            <w:tcW w:w="680" w:type="dxa"/>
            <w:gridSpan w:val="2"/>
            <w:hideMark/>
          </w:tcPr>
          <w:p w14:paraId="771E6B3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50482C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91A367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DA7ED6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4E53A4B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514E373" w14:textId="77777777" w:rsidR="00EC513A" w:rsidRPr="00D606FF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D606F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air handling units (AHUs) inspected and serviced regularly?</w:t>
            </w:r>
          </w:p>
        </w:tc>
        <w:tc>
          <w:tcPr>
            <w:tcW w:w="680" w:type="dxa"/>
            <w:gridSpan w:val="2"/>
            <w:hideMark/>
          </w:tcPr>
          <w:p w14:paraId="0D666DA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D8A307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972C61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32606F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5265A1A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8FA3AEA" w14:textId="77777777" w:rsidR="00EC513A" w:rsidRPr="00D606FF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D606F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air circulation directed away from doors and BSCs?</w:t>
            </w:r>
          </w:p>
        </w:tc>
        <w:tc>
          <w:tcPr>
            <w:tcW w:w="680" w:type="dxa"/>
            <w:gridSpan w:val="2"/>
            <w:hideMark/>
          </w:tcPr>
          <w:p w14:paraId="32B323E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D747F2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93DC94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25FED7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5671F0B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B5B9029" w14:textId="77777777" w:rsidR="00EC513A" w:rsidRPr="00D606FF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D606FF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room temperature and humidity monitored and controlled?</w:t>
            </w:r>
          </w:p>
        </w:tc>
        <w:tc>
          <w:tcPr>
            <w:tcW w:w="680" w:type="dxa"/>
            <w:gridSpan w:val="2"/>
            <w:hideMark/>
          </w:tcPr>
          <w:p w14:paraId="52B619E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F0CCF2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9738D9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10AC65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06CBEEE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23205737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10. Biological Safety Cabinets (BSCs) and Fume Hoods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6C0EF061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07C62EEA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9027038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D97EA70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8099936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0347943F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1511C0A7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122E921" w14:textId="77777777" w:rsidR="00EC513A" w:rsidRPr="00354376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BSCs certified annually by a qualified technician?</w:t>
            </w:r>
          </w:p>
        </w:tc>
        <w:tc>
          <w:tcPr>
            <w:tcW w:w="680" w:type="dxa"/>
            <w:gridSpan w:val="2"/>
            <w:hideMark/>
          </w:tcPr>
          <w:p w14:paraId="735675E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6F6BDE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2DFC80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E0A1D4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31AEA9A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5187F63" w14:textId="7C898284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BSCs clean, with proper decontamination protocols </w:t>
            </w:r>
            <w:proofErr w:type="gramStart"/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followed after</w:t>
            </w:r>
            <w:proofErr w:type="gramEnd"/>
            <w:r w:rsidR="00971FD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each</w:t>
            </w: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use?</w:t>
            </w:r>
          </w:p>
        </w:tc>
        <w:tc>
          <w:tcPr>
            <w:tcW w:w="680" w:type="dxa"/>
            <w:gridSpan w:val="2"/>
            <w:hideMark/>
          </w:tcPr>
          <w:p w14:paraId="77DBE60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A15B94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E71749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192AD9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E1F8BB5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AA6E0E1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aerosol-generating procedures conducted inside the BSC?</w:t>
            </w:r>
          </w:p>
        </w:tc>
        <w:tc>
          <w:tcPr>
            <w:tcW w:w="680" w:type="dxa"/>
            <w:gridSpan w:val="2"/>
            <w:hideMark/>
          </w:tcPr>
          <w:p w14:paraId="3F0DBD6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D28E67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51D9A2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BB0865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F839A5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B3F6423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fume hoods certified, functional, and free from clutter?</w:t>
            </w:r>
          </w:p>
        </w:tc>
        <w:tc>
          <w:tcPr>
            <w:tcW w:w="680" w:type="dxa"/>
            <w:gridSpan w:val="2"/>
            <w:hideMark/>
          </w:tcPr>
          <w:p w14:paraId="79F1743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F03882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58AAF2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46E88D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BB1C3FA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6C58C7F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fume hood sash heights marked and maintained at safe levels during use?</w:t>
            </w:r>
          </w:p>
        </w:tc>
        <w:tc>
          <w:tcPr>
            <w:tcW w:w="680" w:type="dxa"/>
            <w:gridSpan w:val="2"/>
            <w:hideMark/>
          </w:tcPr>
          <w:p w14:paraId="23ABAC2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BF7D04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CFDD63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10EB13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C87C7A3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DB839CB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all procedures involving volatile chemicals conducted within fume hoods?</w:t>
            </w:r>
          </w:p>
        </w:tc>
        <w:tc>
          <w:tcPr>
            <w:tcW w:w="680" w:type="dxa"/>
            <w:gridSpan w:val="2"/>
            <w:hideMark/>
          </w:tcPr>
          <w:p w14:paraId="2F8DF0C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35A8F1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430DAF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14D461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70D205BC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5D7916F4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11. Spill Management and Emergency Preparedness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274A3252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4A29FBCA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7AD45AE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D57011F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6DD2E517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4EAB939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69135655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5972CBD" w14:textId="77777777" w:rsidR="00EC513A" w:rsidRPr="00354376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spill kits available and properly stocked for chemical, biological, and radiation spills?</w:t>
            </w:r>
          </w:p>
        </w:tc>
        <w:tc>
          <w:tcPr>
            <w:tcW w:w="680" w:type="dxa"/>
            <w:gridSpan w:val="2"/>
            <w:hideMark/>
          </w:tcPr>
          <w:p w14:paraId="239C414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C81FD5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1E1C32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D09B93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D857C5E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25E3F58A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personnel trained in spill response procedures, and is training documented?</w:t>
            </w:r>
          </w:p>
        </w:tc>
        <w:tc>
          <w:tcPr>
            <w:tcW w:w="680" w:type="dxa"/>
            <w:gridSpan w:val="2"/>
            <w:hideMark/>
          </w:tcPr>
          <w:p w14:paraId="354F6FD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383957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A095C0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41B7C8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68E3247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50111DE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fire extinguishers present, easily accessible, and inspected regularly?</w:t>
            </w:r>
          </w:p>
        </w:tc>
        <w:tc>
          <w:tcPr>
            <w:tcW w:w="680" w:type="dxa"/>
            <w:gridSpan w:val="2"/>
            <w:hideMark/>
          </w:tcPr>
          <w:p w14:paraId="051744E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8BAD77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2E8B4A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466CB3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36D2F70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82BA3F6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eyewash stations and safety showers functional, unobstructed, and flushed regularly?</w:t>
            </w:r>
          </w:p>
        </w:tc>
        <w:tc>
          <w:tcPr>
            <w:tcW w:w="680" w:type="dxa"/>
            <w:gridSpan w:val="2"/>
            <w:hideMark/>
          </w:tcPr>
          <w:p w14:paraId="1D3DE9D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B41806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AE8B7D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CE11EF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E5519E7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EC1A963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designated assembly point in case of evacuation?</w:t>
            </w:r>
          </w:p>
        </w:tc>
        <w:tc>
          <w:tcPr>
            <w:tcW w:w="680" w:type="dxa"/>
            <w:gridSpan w:val="2"/>
            <w:hideMark/>
          </w:tcPr>
          <w:p w14:paraId="768C22A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91ABC9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1C17E7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71D691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7AF4230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1CF9380" w14:textId="77777777" w:rsidR="00EC513A" w:rsidRPr="00354376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5437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fire alarms, emergency lighting, and exit signs tested regularly?</w:t>
            </w:r>
          </w:p>
        </w:tc>
        <w:tc>
          <w:tcPr>
            <w:tcW w:w="680" w:type="dxa"/>
            <w:gridSpan w:val="2"/>
            <w:hideMark/>
          </w:tcPr>
          <w:p w14:paraId="035A748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034855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9ECBDA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A33FE4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687846F9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3D3D0555" w14:textId="77777777" w:rsidR="00491C57" w:rsidRDefault="00491C57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52E96266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lastRenderedPageBreak/>
        <w:t>12. First Aid, Incident Response, and Documentation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18BC6B0B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74C42415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3A942FA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F7B2DE3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39C38BB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3B391A8D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151D30B3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B3CF99E" w14:textId="77777777" w:rsidR="00EC513A" w:rsidRPr="004C07F4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 First Aid kit fully stocked, with contents checked regularly?</w:t>
            </w:r>
          </w:p>
        </w:tc>
        <w:tc>
          <w:tcPr>
            <w:tcW w:w="680" w:type="dxa"/>
            <w:gridSpan w:val="2"/>
            <w:hideMark/>
          </w:tcPr>
          <w:p w14:paraId="2D40F38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FCC10D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2AEA67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134794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37AF3204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BE1F455" w14:textId="7168AD8F" w:rsidR="00EC513A" w:rsidRPr="004C07F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personnel trained in First Aid, and is certification </w:t>
            </w:r>
            <w:r w:rsidR="00680BC4"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4667284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E81565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2D9BE3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6640F6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3EAF2DB8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71E9041" w14:textId="77777777" w:rsidR="00EC513A" w:rsidRPr="004C07F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incidents and near misses documented, reviewed, and corrective actions taken?</w:t>
            </w:r>
          </w:p>
        </w:tc>
        <w:tc>
          <w:tcPr>
            <w:tcW w:w="680" w:type="dxa"/>
            <w:gridSpan w:val="2"/>
            <w:hideMark/>
          </w:tcPr>
          <w:p w14:paraId="4A90EE6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51772C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F9B62C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72983B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44CAB10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179B9B1" w14:textId="77777777" w:rsidR="00EC513A" w:rsidRPr="004C07F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4C07F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safety manuals and emergency procedures accessible to all personnel?</w:t>
            </w:r>
          </w:p>
        </w:tc>
        <w:tc>
          <w:tcPr>
            <w:tcW w:w="680" w:type="dxa"/>
            <w:gridSpan w:val="2"/>
            <w:hideMark/>
          </w:tcPr>
          <w:p w14:paraId="15D5B0F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1F1C7C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389AF9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421808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744F6FA0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4FE8BBF4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13. Training and Competency Review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3CE4F6C1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3DCA6B3E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9810670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05E0B32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845CF6A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4932CCBB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1FF90FA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743A3BF" w14:textId="77777777" w:rsidR="00EC513A" w:rsidRPr="003D4F44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all staff trained in lab safety protocols and emergency procedures?</w:t>
            </w:r>
          </w:p>
        </w:tc>
        <w:tc>
          <w:tcPr>
            <w:tcW w:w="680" w:type="dxa"/>
            <w:gridSpan w:val="2"/>
            <w:hideMark/>
          </w:tcPr>
          <w:p w14:paraId="28EDCB5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59F03E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06678D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636662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608BEDD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0D95D4B" w14:textId="77777777" w:rsidR="00EC513A" w:rsidRPr="003D4F4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refresher training provided regularly, and is it documented?</w:t>
            </w:r>
          </w:p>
        </w:tc>
        <w:tc>
          <w:tcPr>
            <w:tcW w:w="680" w:type="dxa"/>
            <w:gridSpan w:val="2"/>
            <w:hideMark/>
          </w:tcPr>
          <w:p w14:paraId="1DDCDCD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D11E33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246F2D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6DF535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4C6F2B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73313443" w14:textId="77777777" w:rsidR="00EC513A" w:rsidRPr="003D4F4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competency assessments conducted for all personnel handling hazardous materials?</w:t>
            </w:r>
          </w:p>
        </w:tc>
        <w:tc>
          <w:tcPr>
            <w:tcW w:w="680" w:type="dxa"/>
            <w:gridSpan w:val="2"/>
            <w:hideMark/>
          </w:tcPr>
          <w:p w14:paraId="41AEEDA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EDF9DC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3B56032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03823E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38CE477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F5967F7" w14:textId="30FC6DB1" w:rsidR="00EC513A" w:rsidRPr="003D4F4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contractors and visitors briefed on lab safety</w:t>
            </w:r>
            <w:r w:rsidR="009B02A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and compliance</w:t>
            </w: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before entry?</w:t>
            </w:r>
          </w:p>
        </w:tc>
        <w:tc>
          <w:tcPr>
            <w:tcW w:w="680" w:type="dxa"/>
            <w:gridSpan w:val="2"/>
            <w:hideMark/>
          </w:tcPr>
          <w:p w14:paraId="73F6255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503D77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F6EE8E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CE9772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2FF43BD6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F258625" w14:textId="763692EA" w:rsidR="00EC513A" w:rsidRPr="003D4F44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training records maintained and </w:t>
            </w:r>
            <w:r w:rsidR="00680BC4"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3D4F4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for all staff?</w:t>
            </w:r>
          </w:p>
        </w:tc>
        <w:tc>
          <w:tcPr>
            <w:tcW w:w="680" w:type="dxa"/>
            <w:gridSpan w:val="2"/>
            <w:hideMark/>
          </w:tcPr>
          <w:p w14:paraId="2D97F5E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9C1B58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75DB34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0B30C8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1B8B2A4A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1BF92DBB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14. Equipment Maintenance and Calibration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1FB18673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7FCF0C73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51D89E5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193FE23F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2D74C60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5899CF46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201637A0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4D4226F" w14:textId="77777777" w:rsidR="00EC513A" w:rsidRPr="00E133B4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E133B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all critical equipment (e.g., autoclaves, centrifuges, freezers) maintained and calibrated annually?</w:t>
            </w:r>
          </w:p>
        </w:tc>
        <w:tc>
          <w:tcPr>
            <w:tcW w:w="680" w:type="dxa"/>
            <w:gridSpan w:val="2"/>
            <w:hideMark/>
          </w:tcPr>
          <w:p w14:paraId="3939F52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F7FE56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88FF49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5A6EE7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2B7C236B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F60AF33" w14:textId="77777777" w:rsidR="00EC513A" w:rsidRPr="00E133B4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E133B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maintenance and calibration records up-to-date and accessible?</w:t>
            </w:r>
          </w:p>
        </w:tc>
        <w:tc>
          <w:tcPr>
            <w:tcW w:w="680" w:type="dxa"/>
            <w:gridSpan w:val="2"/>
            <w:hideMark/>
          </w:tcPr>
          <w:p w14:paraId="0B2DE23D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A4D062A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7F26873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299DF2E6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58BFB3AE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54678CBF" w14:textId="77777777" w:rsidR="00EC513A" w:rsidRPr="00E133B4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E133B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preventive maintenance schedule for all equipment?</w:t>
            </w:r>
          </w:p>
        </w:tc>
        <w:tc>
          <w:tcPr>
            <w:tcW w:w="680" w:type="dxa"/>
            <w:gridSpan w:val="2"/>
            <w:hideMark/>
          </w:tcPr>
          <w:p w14:paraId="238F632A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EDC0BB0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AB93913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ECF7B72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0C14D8A4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4D5D104C" w14:textId="77777777" w:rsidR="00EC513A" w:rsidRPr="00E133B4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E133B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safety interlocks and emergency shutoffs on equipment tested regularly?</w:t>
            </w:r>
          </w:p>
        </w:tc>
        <w:tc>
          <w:tcPr>
            <w:tcW w:w="680" w:type="dxa"/>
            <w:gridSpan w:val="2"/>
            <w:hideMark/>
          </w:tcPr>
          <w:p w14:paraId="064717A4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7062B4DC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5C1444D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265F280" w14:textId="77777777" w:rsidR="00EC513A" w:rsidRPr="001D2768" w:rsidRDefault="00EC513A" w:rsidP="005C09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063AEE45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0AC22DB0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15. Fire Safety and Environmental Sustainability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2E5366DC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720BDE60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C5F0029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73960553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D573896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7622C102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07BEC395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2BA5A18" w14:textId="77777777" w:rsidR="00EC513A" w:rsidRPr="005C099C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fire extinguishers present, easily accessible, and inspected regularly?</w:t>
            </w:r>
          </w:p>
        </w:tc>
        <w:tc>
          <w:tcPr>
            <w:tcW w:w="680" w:type="dxa"/>
            <w:gridSpan w:val="2"/>
            <w:hideMark/>
          </w:tcPr>
          <w:p w14:paraId="421F046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AF92B1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3F7781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7C5BBB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F6072C9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C61E0C7" w14:textId="77777777" w:rsidR="00EC513A" w:rsidRPr="005C099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fire exits clearly marked, unobstructed, and easily accessible?</w:t>
            </w:r>
          </w:p>
        </w:tc>
        <w:tc>
          <w:tcPr>
            <w:tcW w:w="680" w:type="dxa"/>
            <w:gridSpan w:val="2"/>
            <w:hideMark/>
          </w:tcPr>
          <w:p w14:paraId="11F90E3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AA3C26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765C28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35E3CDF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B5CF5B0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22079DD" w14:textId="77777777" w:rsidR="00EC513A" w:rsidRPr="005C099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emergency lighting functional and tested regularly?</w:t>
            </w:r>
          </w:p>
        </w:tc>
        <w:tc>
          <w:tcPr>
            <w:tcW w:w="680" w:type="dxa"/>
            <w:gridSpan w:val="2"/>
            <w:hideMark/>
          </w:tcPr>
          <w:p w14:paraId="22EFDC0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6D953C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A700BE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7866EF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F6CC1D5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84A6509" w14:textId="77777777" w:rsidR="00EC513A" w:rsidRPr="005C099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lastRenderedPageBreak/>
              <w:t>Are energy-saving practices implemented (e.g., energy-efficient equipment)?</w:t>
            </w:r>
          </w:p>
        </w:tc>
        <w:tc>
          <w:tcPr>
            <w:tcW w:w="680" w:type="dxa"/>
            <w:gridSpan w:val="2"/>
            <w:hideMark/>
          </w:tcPr>
          <w:p w14:paraId="1912ED1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61EC85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5F7F5B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749B287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42F151E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A550FC7" w14:textId="77777777" w:rsidR="00EC513A" w:rsidRPr="005C099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recycling programs in place for paper, plastics, glass, and electronics?</w:t>
            </w:r>
          </w:p>
        </w:tc>
        <w:tc>
          <w:tcPr>
            <w:tcW w:w="680" w:type="dxa"/>
            <w:gridSpan w:val="2"/>
            <w:hideMark/>
          </w:tcPr>
          <w:p w14:paraId="7C4B017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483E03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23E4C0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AF716B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00C8C327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6D49E0EF" w14:textId="77777777" w:rsidR="00EC513A" w:rsidRPr="005C099C" w:rsidRDefault="00EC513A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5C099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sustainable lab practices promoted (e.g., reducing single-use plastics)?</w:t>
            </w:r>
          </w:p>
        </w:tc>
        <w:tc>
          <w:tcPr>
            <w:tcW w:w="680" w:type="dxa"/>
            <w:gridSpan w:val="2"/>
            <w:hideMark/>
          </w:tcPr>
          <w:p w14:paraId="4647242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242418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2D8F10C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7A42FC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409FC1BF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03B4AA46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16. Incident and Near Miss Review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A25AEA" w:rsidRPr="00D15A76" w14:paraId="4C3239F9" w14:textId="77777777" w:rsidTr="00A25A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755F672E" w14:textId="77777777" w:rsidR="00A25AEA" w:rsidRPr="00D15A76" w:rsidRDefault="00A25AEA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680640DA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52F2CFD3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81BA951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683B7632" w14:textId="77777777" w:rsidR="00A25AEA" w:rsidRPr="00D15A76" w:rsidRDefault="00A25AE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6FEB615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544817F" w14:textId="77777777" w:rsidR="00EC513A" w:rsidRPr="00FD04A2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FD04A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Have all incidents and near misses been reviewed and documented?</w:t>
            </w:r>
          </w:p>
        </w:tc>
        <w:tc>
          <w:tcPr>
            <w:tcW w:w="680" w:type="dxa"/>
            <w:gridSpan w:val="2"/>
            <w:hideMark/>
          </w:tcPr>
          <w:p w14:paraId="2028C45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5702452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D24D94B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9B0D515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45507856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4032BB7" w14:textId="77777777" w:rsidR="00EC513A" w:rsidRPr="00FD04A2" w:rsidRDefault="00EC513A" w:rsidP="00D62E41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FD04A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Have corrective actions been taken to prevent recurrence of incidents?</w:t>
            </w:r>
          </w:p>
        </w:tc>
        <w:tc>
          <w:tcPr>
            <w:tcW w:w="680" w:type="dxa"/>
            <w:gridSpan w:val="2"/>
            <w:hideMark/>
          </w:tcPr>
          <w:p w14:paraId="78B0D9E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3A5601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A65450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4A15E71F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77CB2221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3B25608C" w14:textId="77777777" w:rsidR="00EC513A" w:rsidRPr="00FD04A2" w:rsidRDefault="00EC513A" w:rsidP="00D62E41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FD04A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incident reports accessible to all relevant staff for review and learning?</w:t>
            </w:r>
          </w:p>
        </w:tc>
        <w:tc>
          <w:tcPr>
            <w:tcW w:w="680" w:type="dxa"/>
            <w:gridSpan w:val="2"/>
            <w:hideMark/>
          </w:tcPr>
          <w:p w14:paraId="23F5A48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1B524A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3D4B3C0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0A4AEF4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640D8106" w14:textId="77777777" w:rsidR="00CA2B8E" w:rsidRDefault="00CA2B8E" w:rsidP="00CA2B8E">
      <w:pPr>
        <w:spacing w:after="0"/>
        <w:rPr>
          <w:rFonts w:ascii="Arial" w:eastAsia="Times New Roman" w:hAnsi="Arial" w:cs="Times New Roman (Headings CS)"/>
          <w:b/>
          <w:iCs/>
          <w:color w:val="1E1248"/>
          <w:sz w:val="24"/>
        </w:rPr>
      </w:pPr>
    </w:p>
    <w:p w14:paraId="7D1FFC82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17. Regulatory Compliance and Permit Review</w:t>
      </w:r>
    </w:p>
    <w:tbl>
      <w:tblPr>
        <w:tblStyle w:val="GridTable1Light"/>
        <w:tblW w:w="9751" w:type="dxa"/>
        <w:tblLook w:val="04A0" w:firstRow="1" w:lastRow="0" w:firstColumn="1" w:lastColumn="0" w:noHBand="0" w:noVBand="1"/>
      </w:tblPr>
      <w:tblGrid>
        <w:gridCol w:w="4523"/>
        <w:gridCol w:w="13"/>
        <w:gridCol w:w="667"/>
        <w:gridCol w:w="13"/>
        <w:gridCol w:w="667"/>
        <w:gridCol w:w="13"/>
        <w:gridCol w:w="667"/>
        <w:gridCol w:w="13"/>
        <w:gridCol w:w="3160"/>
        <w:gridCol w:w="15"/>
      </w:tblGrid>
      <w:tr w:rsidR="00934503" w:rsidRPr="00D15A76" w14:paraId="40B62131" w14:textId="77777777" w:rsidTr="0093450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D9D9D9" w:themeFill="background1" w:themeFillShade="D9"/>
            <w:hideMark/>
          </w:tcPr>
          <w:p w14:paraId="543C2EF7" w14:textId="77777777" w:rsidR="00934503" w:rsidRPr="00D15A76" w:rsidRDefault="00934503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23E29166" w14:textId="77777777" w:rsidR="00934503" w:rsidRPr="00D15A76" w:rsidRDefault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Yes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45F0BD76" w14:textId="77777777" w:rsidR="00934503" w:rsidRPr="00D15A76" w:rsidRDefault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hideMark/>
          </w:tcPr>
          <w:p w14:paraId="3FA135AE" w14:textId="77777777" w:rsidR="00934503" w:rsidRPr="00D15A76" w:rsidRDefault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N/A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hideMark/>
          </w:tcPr>
          <w:p w14:paraId="26951793" w14:textId="77777777" w:rsidR="00934503" w:rsidRPr="00D15A76" w:rsidRDefault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D15A76">
              <w:rPr>
                <w:rFonts w:ascii="Arial" w:eastAsia="Times New Roman" w:hAnsi="Arial" w:cs="Arial"/>
                <w:lang w:eastAsia="en-AU"/>
              </w:rPr>
              <w:t>Comments/Actions</w:t>
            </w:r>
          </w:p>
        </w:tc>
      </w:tr>
      <w:tr w:rsidR="00EC513A" w:rsidRPr="00EC513A" w14:paraId="0B6380E4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9C704B0" w14:textId="273AD25D" w:rsidR="00EC513A" w:rsidRPr="006817F7" w:rsidRDefault="00EC513A" w:rsidP="00D62E41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all required permits and licenses (e.g., poisons, biologicals, radiation) </w:t>
            </w:r>
            <w:r w:rsidR="00680BC4"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up to date</w:t>
            </w:r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680" w:type="dxa"/>
            <w:gridSpan w:val="2"/>
            <w:hideMark/>
          </w:tcPr>
          <w:p w14:paraId="030B8C5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6D1476A4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5186DE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53C750E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851C18C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03546666" w14:textId="77777777" w:rsidR="00EC513A" w:rsidRPr="006817F7" w:rsidRDefault="00EC513A" w:rsidP="00D62E41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Are the conditions of permits and licenses being met, with documentation available for review?</w:t>
            </w:r>
          </w:p>
        </w:tc>
        <w:tc>
          <w:tcPr>
            <w:tcW w:w="680" w:type="dxa"/>
            <w:gridSpan w:val="2"/>
            <w:hideMark/>
          </w:tcPr>
          <w:p w14:paraId="57E91A0A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498DA5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6FBF00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5A340286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5F71149A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37ADCCC" w14:textId="5EB1FCB9" w:rsidR="00EC513A" w:rsidRPr="006817F7" w:rsidRDefault="00EC513A" w:rsidP="00D62E41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Are compliance records </w:t>
            </w:r>
            <w:r w:rsidR="001872B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complete, </w:t>
            </w:r>
            <w:proofErr w:type="gramStart"/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accessible</w:t>
            </w:r>
            <w:proofErr w:type="gramEnd"/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 xml:space="preserve"> and regularly reviewed?</w:t>
            </w:r>
          </w:p>
        </w:tc>
        <w:tc>
          <w:tcPr>
            <w:tcW w:w="680" w:type="dxa"/>
            <w:gridSpan w:val="2"/>
            <w:hideMark/>
          </w:tcPr>
          <w:p w14:paraId="6B7535C7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0A9D11E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46C563AD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1D8DAEA1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C513A" w:rsidRPr="00EC513A" w14:paraId="1CCB474D" w14:textId="77777777" w:rsidTr="00D62E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hideMark/>
          </w:tcPr>
          <w:p w14:paraId="1030480B" w14:textId="77777777" w:rsidR="00EC513A" w:rsidRPr="006817F7" w:rsidRDefault="00EC513A" w:rsidP="00D62E41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  <w:r w:rsidRPr="006817F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  <w:t>Is there a process for renewing permits and licenses before expiration?</w:t>
            </w:r>
          </w:p>
        </w:tc>
        <w:tc>
          <w:tcPr>
            <w:tcW w:w="680" w:type="dxa"/>
            <w:gridSpan w:val="2"/>
            <w:hideMark/>
          </w:tcPr>
          <w:p w14:paraId="27487749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2214E238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80" w:type="dxa"/>
            <w:gridSpan w:val="2"/>
            <w:hideMark/>
          </w:tcPr>
          <w:p w14:paraId="163748C0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75" w:type="dxa"/>
            <w:gridSpan w:val="2"/>
            <w:hideMark/>
          </w:tcPr>
          <w:p w14:paraId="61EEAF63" w14:textId="77777777" w:rsidR="00EC513A" w:rsidRPr="001D2768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3D7B22C0" w14:textId="77777777" w:rsidR="00EC513A" w:rsidRPr="00EC513A" w:rsidRDefault="00491C57" w:rsidP="00EC513A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pict w14:anchorId="3D58F977">
          <v:rect id="_x0000_i1025" style="width:0;height:1.5pt" o:hralign="center" o:hrstd="t" o:hr="t" fillcolor="#a0a0a0" stroked="f"/>
        </w:pict>
      </w:r>
    </w:p>
    <w:p w14:paraId="37F0E80E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18. Action Items and Follow-Up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850"/>
        <w:gridCol w:w="1836"/>
        <w:gridCol w:w="3014"/>
        <w:gridCol w:w="1501"/>
        <w:gridCol w:w="2535"/>
      </w:tblGrid>
      <w:tr w:rsidR="00EC513A" w:rsidRPr="00934503" w14:paraId="6BA453B8" w14:textId="77777777" w:rsidTr="00934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shd w:val="clear" w:color="auto" w:fill="D9D9D9" w:themeFill="background1" w:themeFillShade="D9"/>
            <w:hideMark/>
          </w:tcPr>
          <w:p w14:paraId="300345CA" w14:textId="77777777" w:rsidR="00EC513A" w:rsidRPr="00934503" w:rsidRDefault="00EC513A" w:rsidP="00934503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Item</w:t>
            </w:r>
          </w:p>
        </w:tc>
        <w:tc>
          <w:tcPr>
            <w:tcW w:w="943" w:type="pct"/>
            <w:shd w:val="clear" w:color="auto" w:fill="D9D9D9" w:themeFill="background1" w:themeFillShade="D9"/>
            <w:hideMark/>
          </w:tcPr>
          <w:p w14:paraId="08993505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Description</w:t>
            </w:r>
          </w:p>
        </w:tc>
        <w:tc>
          <w:tcPr>
            <w:tcW w:w="1548" w:type="pct"/>
            <w:shd w:val="clear" w:color="auto" w:fill="D9D9D9" w:themeFill="background1" w:themeFillShade="D9"/>
            <w:hideMark/>
          </w:tcPr>
          <w:p w14:paraId="7893C419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Responsible Person</w:t>
            </w:r>
          </w:p>
        </w:tc>
        <w:tc>
          <w:tcPr>
            <w:tcW w:w="771" w:type="pct"/>
            <w:shd w:val="clear" w:color="auto" w:fill="D9D9D9" w:themeFill="background1" w:themeFillShade="D9"/>
            <w:hideMark/>
          </w:tcPr>
          <w:p w14:paraId="57D6F7A1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Due Date</w:t>
            </w:r>
          </w:p>
        </w:tc>
        <w:tc>
          <w:tcPr>
            <w:tcW w:w="1302" w:type="pct"/>
            <w:shd w:val="clear" w:color="auto" w:fill="D9D9D9" w:themeFill="background1" w:themeFillShade="D9"/>
            <w:hideMark/>
          </w:tcPr>
          <w:p w14:paraId="6CE6C1C3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Completion Date</w:t>
            </w:r>
          </w:p>
        </w:tc>
      </w:tr>
      <w:tr w:rsidR="00E40115" w:rsidRPr="00EC513A" w14:paraId="3F5B3845" w14:textId="77777777" w:rsidTr="00CD2C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4E971627" w14:textId="77777777" w:rsidR="00E40115" w:rsidRPr="00D62E41" w:rsidRDefault="00E40115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</w:p>
        </w:tc>
        <w:tc>
          <w:tcPr>
            <w:tcW w:w="943" w:type="pct"/>
          </w:tcPr>
          <w:p w14:paraId="1539B57B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48" w:type="pct"/>
          </w:tcPr>
          <w:p w14:paraId="61F3E4F5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71" w:type="pct"/>
          </w:tcPr>
          <w:p w14:paraId="64A36A76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02" w:type="pct"/>
          </w:tcPr>
          <w:p w14:paraId="6C381A70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4B9CF1E6" w14:textId="77777777" w:rsidTr="00CD2C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hideMark/>
          </w:tcPr>
          <w:p w14:paraId="1A2C99AE" w14:textId="77777777" w:rsidR="00EC513A" w:rsidRPr="00D62E41" w:rsidRDefault="00EC513A" w:rsidP="00EC513A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43" w:type="pct"/>
            <w:hideMark/>
          </w:tcPr>
          <w:p w14:paraId="3C1067FA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48" w:type="pct"/>
            <w:hideMark/>
          </w:tcPr>
          <w:p w14:paraId="5C71AB66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71" w:type="pct"/>
            <w:hideMark/>
          </w:tcPr>
          <w:p w14:paraId="0FC95022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02" w:type="pct"/>
            <w:hideMark/>
          </w:tcPr>
          <w:p w14:paraId="3913E74B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63C8DAE6" w14:textId="77777777" w:rsidTr="00CD2C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hideMark/>
          </w:tcPr>
          <w:p w14:paraId="5EF8F399" w14:textId="77777777" w:rsidR="00EC513A" w:rsidRPr="00D62E41" w:rsidRDefault="00EC513A" w:rsidP="00EC513A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43" w:type="pct"/>
            <w:hideMark/>
          </w:tcPr>
          <w:p w14:paraId="0FA615C4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48" w:type="pct"/>
            <w:hideMark/>
          </w:tcPr>
          <w:p w14:paraId="719DCA3B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71" w:type="pct"/>
            <w:hideMark/>
          </w:tcPr>
          <w:p w14:paraId="4D6424F5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02" w:type="pct"/>
            <w:hideMark/>
          </w:tcPr>
          <w:p w14:paraId="15EA97A9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784778A8" w14:textId="77777777" w:rsidTr="00CD2C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hideMark/>
          </w:tcPr>
          <w:p w14:paraId="2B82A5B6" w14:textId="77777777" w:rsidR="00EC513A" w:rsidRPr="00D62E41" w:rsidRDefault="00EC513A" w:rsidP="00EC513A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43" w:type="pct"/>
            <w:hideMark/>
          </w:tcPr>
          <w:p w14:paraId="4E1C1022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48" w:type="pct"/>
            <w:hideMark/>
          </w:tcPr>
          <w:p w14:paraId="25A3BA1A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71" w:type="pct"/>
            <w:hideMark/>
          </w:tcPr>
          <w:p w14:paraId="15273171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02" w:type="pct"/>
            <w:hideMark/>
          </w:tcPr>
          <w:p w14:paraId="1BA08628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C513A" w:rsidRPr="00EC513A" w14:paraId="1622D2A1" w14:textId="77777777" w:rsidTr="00CD2C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hideMark/>
          </w:tcPr>
          <w:p w14:paraId="68ECB3D9" w14:textId="77777777" w:rsidR="00EC513A" w:rsidRPr="00D62E41" w:rsidRDefault="00EC513A" w:rsidP="00EC513A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43" w:type="pct"/>
            <w:hideMark/>
          </w:tcPr>
          <w:p w14:paraId="5BBC7E8C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48" w:type="pct"/>
            <w:hideMark/>
          </w:tcPr>
          <w:p w14:paraId="694F9E38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71" w:type="pct"/>
            <w:hideMark/>
          </w:tcPr>
          <w:p w14:paraId="2E75B09F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02" w:type="pct"/>
            <w:hideMark/>
          </w:tcPr>
          <w:p w14:paraId="74059B46" w14:textId="77777777" w:rsidR="00EC513A" w:rsidRPr="00D62E41" w:rsidRDefault="00EC513A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50F72A40" w14:textId="77777777" w:rsidR="00EC513A" w:rsidRPr="00EC513A" w:rsidRDefault="00491C57" w:rsidP="00EC513A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pict w14:anchorId="19671C2B">
          <v:rect id="_x0000_i1026" style="width:0;height:1.5pt" o:hralign="center" o:hrstd="t" o:hr="t" fillcolor="#a0a0a0" stroked="f"/>
        </w:pict>
      </w:r>
    </w:p>
    <w:p w14:paraId="351CC932" w14:textId="77777777" w:rsidR="00EC513A" w:rsidRPr="00D76894" w:rsidRDefault="00EC513A" w:rsidP="00EC513A">
      <w:pPr>
        <w:rPr>
          <w:rFonts w:ascii="Arial" w:eastAsia="Times New Roman" w:hAnsi="Arial" w:cs="Times New Roman (Headings CS)"/>
          <w:b/>
          <w:iCs/>
          <w:color w:val="1E1248"/>
          <w:sz w:val="24"/>
        </w:rPr>
      </w:pPr>
      <w:r w:rsidRPr="00D76894">
        <w:rPr>
          <w:rFonts w:ascii="Arial" w:eastAsia="Times New Roman" w:hAnsi="Arial" w:cs="Times New Roman (Headings CS)"/>
          <w:b/>
          <w:iCs/>
          <w:color w:val="1E1248"/>
          <w:sz w:val="24"/>
        </w:rPr>
        <w:t>19. Inspection Sign-Off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309"/>
        <w:gridCol w:w="1957"/>
        <w:gridCol w:w="3513"/>
        <w:gridCol w:w="1957"/>
      </w:tblGrid>
      <w:tr w:rsidR="00EC513A" w:rsidRPr="00934503" w14:paraId="1AEBBEB3" w14:textId="77777777" w:rsidTr="00934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D9D9D9" w:themeFill="background1" w:themeFillShade="D9"/>
            <w:hideMark/>
          </w:tcPr>
          <w:p w14:paraId="2C5F44E1" w14:textId="77777777" w:rsidR="00EC513A" w:rsidRPr="00934503" w:rsidRDefault="00EC513A" w:rsidP="00934503">
            <w:pPr>
              <w:spacing w:line="259" w:lineRule="auto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Name</w:t>
            </w:r>
          </w:p>
        </w:tc>
        <w:tc>
          <w:tcPr>
            <w:tcW w:w="1005" w:type="pct"/>
            <w:shd w:val="clear" w:color="auto" w:fill="D9D9D9" w:themeFill="background1" w:themeFillShade="D9"/>
            <w:hideMark/>
          </w:tcPr>
          <w:p w14:paraId="5DE22AAD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Role</w:t>
            </w:r>
          </w:p>
        </w:tc>
        <w:tc>
          <w:tcPr>
            <w:tcW w:w="1804" w:type="pct"/>
            <w:shd w:val="clear" w:color="auto" w:fill="D9D9D9" w:themeFill="background1" w:themeFillShade="D9"/>
            <w:hideMark/>
          </w:tcPr>
          <w:p w14:paraId="488C1EDE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Signature</w:t>
            </w:r>
          </w:p>
        </w:tc>
        <w:tc>
          <w:tcPr>
            <w:tcW w:w="1005" w:type="pct"/>
            <w:shd w:val="clear" w:color="auto" w:fill="D9D9D9" w:themeFill="background1" w:themeFillShade="D9"/>
            <w:hideMark/>
          </w:tcPr>
          <w:p w14:paraId="4288F354" w14:textId="77777777" w:rsidR="00EC513A" w:rsidRPr="00934503" w:rsidRDefault="00EC513A" w:rsidP="0093450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AU"/>
              </w:rPr>
            </w:pPr>
            <w:r w:rsidRPr="00934503">
              <w:rPr>
                <w:rFonts w:ascii="Arial" w:eastAsia="Times New Roman" w:hAnsi="Arial" w:cs="Arial"/>
                <w:lang w:eastAsia="en-AU"/>
              </w:rPr>
              <w:t>Date</w:t>
            </w:r>
          </w:p>
        </w:tc>
      </w:tr>
      <w:tr w:rsidR="00E40115" w:rsidRPr="00EC513A" w14:paraId="688740B0" w14:textId="77777777" w:rsidTr="00426BB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</w:tcPr>
          <w:p w14:paraId="60141CCB" w14:textId="77777777" w:rsidR="00E40115" w:rsidRPr="00D62E41" w:rsidRDefault="00E40115" w:rsidP="00EC513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AU"/>
              </w:rPr>
            </w:pPr>
          </w:p>
        </w:tc>
        <w:tc>
          <w:tcPr>
            <w:tcW w:w="1005" w:type="pct"/>
          </w:tcPr>
          <w:p w14:paraId="7EA17088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804" w:type="pct"/>
          </w:tcPr>
          <w:p w14:paraId="12671AFA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05" w:type="pct"/>
          </w:tcPr>
          <w:p w14:paraId="1882AF2E" w14:textId="77777777" w:rsidR="00E40115" w:rsidRPr="00D62E41" w:rsidRDefault="00E40115" w:rsidP="00EC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491D0DB7" w14:textId="77777777" w:rsidR="000E5308" w:rsidRPr="00BE60F0" w:rsidRDefault="000E5308" w:rsidP="00D20531">
      <w:pPr>
        <w:rPr>
          <w:rFonts w:ascii="Arial" w:hAnsi="Arial" w:cs="Arial"/>
          <w:sz w:val="24"/>
          <w:szCs w:val="24"/>
        </w:rPr>
      </w:pPr>
    </w:p>
    <w:sectPr w:rsidR="000E5308" w:rsidRPr="00BE60F0" w:rsidSect="000A0D26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55D3" w14:textId="77777777" w:rsidR="004F5672" w:rsidRDefault="004F5672" w:rsidP="006C3BC2">
      <w:pPr>
        <w:spacing w:after="0" w:line="240" w:lineRule="auto"/>
      </w:pPr>
      <w:r>
        <w:separator/>
      </w:r>
    </w:p>
  </w:endnote>
  <w:endnote w:type="continuationSeparator" w:id="0">
    <w:p w14:paraId="02437956" w14:textId="77777777" w:rsidR="004F5672" w:rsidRDefault="004F5672" w:rsidP="006C3BC2">
      <w:pPr>
        <w:spacing w:after="0" w:line="240" w:lineRule="auto"/>
      </w:pPr>
      <w:r>
        <w:continuationSeparator/>
      </w:r>
    </w:p>
  </w:endnote>
  <w:endnote w:type="continuationNotice" w:id="1">
    <w:p w14:paraId="1BB0FE6C" w14:textId="77777777" w:rsidR="004F5672" w:rsidRDefault="004F5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7F2F" w14:textId="46582909" w:rsidR="00E71DB6" w:rsidRPr="00841E02" w:rsidRDefault="00E71DB6" w:rsidP="0018146D">
    <w:pPr>
      <w:pStyle w:val="Footer"/>
      <w:tabs>
        <w:tab w:val="clear" w:pos="4513"/>
        <w:tab w:val="clear" w:pos="9026"/>
        <w:tab w:val="right" w:pos="992"/>
        <w:tab w:val="right" w:pos="10065"/>
      </w:tabs>
      <w:ind w:left="1168" w:right="-280" w:firstLine="992"/>
      <w:rPr>
        <w:rFonts w:cs="Arial"/>
        <w:sz w:val="18"/>
        <w:szCs w:val="18"/>
      </w:rPr>
    </w:pPr>
    <w:r w:rsidRPr="000B1FE7">
      <w:rPr>
        <w:noProof/>
      </w:rPr>
      <w:drawing>
        <wp:anchor distT="0" distB="0" distL="114300" distR="114300" simplePos="0" relativeHeight="251658241" behindDoc="1" locked="0" layoutInCell="1" allowOverlap="1" wp14:anchorId="7787E0F3" wp14:editId="32CDB0EF">
          <wp:simplePos x="0" y="0"/>
          <wp:positionH relativeFrom="column">
            <wp:posOffset>-168275</wp:posOffset>
          </wp:positionH>
          <wp:positionV relativeFrom="page">
            <wp:posOffset>9841203</wp:posOffset>
          </wp:positionV>
          <wp:extent cx="1381121" cy="643743"/>
          <wp:effectExtent l="0" t="0" r="0" b="0"/>
          <wp:wrapNone/>
          <wp:docPr id="8" name="Picture 8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46D" w:rsidRPr="0018146D">
      <w:rPr>
        <w:rFonts w:cs="Arial"/>
        <w:sz w:val="18"/>
        <w:szCs w:val="18"/>
        <w:lang w:val="en-US"/>
      </w:rPr>
      <w:t xml:space="preserve"> </w:t>
    </w:r>
    <w:r w:rsidR="0018146D">
      <w:rPr>
        <w:rFonts w:cs="Arial"/>
        <w:sz w:val="18"/>
        <w:szCs w:val="18"/>
        <w:lang w:val="en-US"/>
      </w:rPr>
      <w:t>BI001_Biocontainment Facility Inspection Form_v.2.0</w:t>
    </w:r>
    <w:r w:rsidR="0018146D" w:rsidRPr="00DD36E0">
      <w:rPr>
        <w:rFonts w:cs="Arial"/>
        <w:sz w:val="18"/>
        <w:szCs w:val="18"/>
        <w:lang w:val="en-US"/>
      </w:rPr>
      <w:t xml:space="preserve"> </w:t>
    </w:r>
    <w:r w:rsidR="0018146D" w:rsidRPr="00131563">
      <w:rPr>
        <w:rFonts w:cs="Arial"/>
        <w:sz w:val="18"/>
        <w:szCs w:val="18"/>
      </w:rPr>
      <w:t>–</w:t>
    </w:r>
    <w:r w:rsidR="0018146D">
      <w:rPr>
        <w:rFonts w:cs="Arial"/>
        <w:sz w:val="18"/>
        <w:szCs w:val="18"/>
      </w:rPr>
      <w:t xml:space="preserve"> October 2024</w:t>
    </w:r>
    <w:r>
      <w:rPr>
        <w:rFonts w:cs="Arial"/>
        <w:sz w:val="18"/>
        <w:szCs w:val="18"/>
        <w:lang w:val="en-US"/>
      </w:rPr>
      <w:tab/>
    </w:r>
    <w:r w:rsidRPr="00EE5E8A">
      <w:rPr>
        <w:rFonts w:cs="Arial"/>
        <w:sz w:val="18"/>
        <w:szCs w:val="18"/>
        <w:lang w:val="en-US"/>
      </w:rPr>
      <w:t xml:space="preserve">Page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PAGE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  <w:r w:rsidRPr="00EE5E8A">
      <w:rPr>
        <w:rFonts w:cs="Arial"/>
        <w:sz w:val="18"/>
        <w:szCs w:val="18"/>
        <w:lang w:val="en-US"/>
      </w:rPr>
      <w:t xml:space="preserve"> of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NUMPAGES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</w:p>
  <w:p w14:paraId="5DAB6BD1" w14:textId="77777777" w:rsidR="00E71DB6" w:rsidRDefault="00E71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F140" w14:textId="76F576C7" w:rsidR="000A0D26" w:rsidRPr="00A63327" w:rsidRDefault="000A0D26" w:rsidP="000A0D26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42069" wp14:editId="530C0EDF">
              <wp:simplePos x="0" y="0"/>
              <wp:positionH relativeFrom="column">
                <wp:posOffset>-48993</wp:posOffset>
              </wp:positionH>
              <wp:positionV relativeFrom="paragraph">
                <wp:posOffset>176530</wp:posOffset>
              </wp:positionV>
              <wp:extent cx="6726115" cy="194945"/>
              <wp:effectExtent l="0" t="0" r="5080" b="825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9C9AA6" w14:textId="77777777" w:rsidR="000A0D26" w:rsidRPr="003307E1" w:rsidRDefault="000A0D26" w:rsidP="000A0D26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54E5AD7E" w14:textId="77777777" w:rsidR="000A0D26" w:rsidRPr="00BA6443" w:rsidRDefault="000A0D26" w:rsidP="000A0D26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42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85pt;margin-top:13.9pt;width:529.6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ggt3&#10;Ot4AAAAJAQAADwAAAAAAAAAAAAAAAABoBAAAZHJzL2Rvd25yZXYueG1sUEsFBgAAAAAEAAQA8wAA&#10;AHMFAAAAAA==&#10;" filled="f" stroked="f" strokeweight=".5pt">
              <v:textbox inset="0,0,0,0">
                <w:txbxContent>
                  <w:p w14:paraId="2A9C9AA6" w14:textId="77777777" w:rsidR="000A0D26" w:rsidRPr="003307E1" w:rsidRDefault="000A0D26" w:rsidP="000A0D26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54E5AD7E" w14:textId="77777777" w:rsidR="000A0D26" w:rsidRPr="00BA6443" w:rsidRDefault="000A0D26" w:rsidP="000A0D26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0562DF">
      <w:rPr>
        <w:rFonts w:cs="Arial"/>
        <w:sz w:val="18"/>
        <w:szCs w:val="18"/>
        <w:lang w:val="en-US"/>
      </w:rPr>
      <w:t>B</w:t>
    </w:r>
    <w:r w:rsidR="006E6529">
      <w:rPr>
        <w:rFonts w:cs="Arial"/>
        <w:sz w:val="18"/>
        <w:szCs w:val="18"/>
        <w:lang w:val="en-US"/>
      </w:rPr>
      <w:t>I001_Biocontainment Facility Inspection Form</w:t>
    </w:r>
    <w:r w:rsidR="0018146D">
      <w:rPr>
        <w:rFonts w:cs="Arial"/>
        <w:sz w:val="18"/>
        <w:szCs w:val="18"/>
        <w:lang w:val="en-US"/>
      </w:rPr>
      <w:t>_v.2.0</w:t>
    </w:r>
    <w:r w:rsidR="00DD36E0" w:rsidRPr="00DD36E0">
      <w:rPr>
        <w:rFonts w:cs="Arial"/>
        <w:sz w:val="18"/>
        <w:szCs w:val="18"/>
        <w:lang w:val="en-US"/>
      </w:rPr>
      <w:t xml:space="preserve"> </w:t>
    </w:r>
    <w:r w:rsidRPr="00131563">
      <w:rPr>
        <w:rFonts w:cs="Arial"/>
        <w:sz w:val="18"/>
        <w:szCs w:val="18"/>
      </w:rPr>
      <w:t>–</w:t>
    </w:r>
    <w:r w:rsidR="00805916">
      <w:rPr>
        <w:rFonts w:cs="Arial"/>
        <w:sz w:val="18"/>
        <w:szCs w:val="18"/>
      </w:rPr>
      <w:t xml:space="preserve"> October 2024</w:t>
    </w:r>
    <w:r>
      <w:rPr>
        <w:rFonts w:cs="Arial"/>
        <w:sz w:val="18"/>
        <w:szCs w:val="18"/>
        <w:lang w:val="en-US"/>
      </w:rPr>
      <w:t xml:space="preserve"> </w:t>
    </w:r>
    <w:r>
      <w:rPr>
        <w:rFonts w:cs="Arial"/>
        <w:sz w:val="18"/>
        <w:szCs w:val="18"/>
        <w:lang w:val="en-US"/>
      </w:rPr>
      <w:tab/>
    </w:r>
    <w:r w:rsidRPr="00EE5E8A">
      <w:rPr>
        <w:rFonts w:cs="Arial"/>
        <w:sz w:val="18"/>
        <w:szCs w:val="18"/>
        <w:lang w:val="en-US"/>
      </w:rPr>
      <w:t xml:space="preserve">Page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PAGE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1</w:t>
    </w:r>
    <w:r w:rsidRPr="00EE5E8A">
      <w:rPr>
        <w:rFonts w:cs="Arial"/>
        <w:sz w:val="18"/>
        <w:szCs w:val="18"/>
        <w:lang w:val="en-US"/>
      </w:rPr>
      <w:fldChar w:fldCharType="end"/>
    </w:r>
    <w:r w:rsidRPr="00EE5E8A">
      <w:rPr>
        <w:rFonts w:cs="Arial"/>
        <w:sz w:val="18"/>
        <w:szCs w:val="18"/>
        <w:lang w:val="en-US"/>
      </w:rPr>
      <w:t xml:space="preserve"> of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NUMPAGES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</w:p>
  <w:p w14:paraId="4AA3A37D" w14:textId="77777777" w:rsidR="000A0D26" w:rsidRDefault="000A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92A9" w14:textId="77777777" w:rsidR="004F5672" w:rsidRDefault="004F5672" w:rsidP="006C3BC2">
      <w:pPr>
        <w:spacing w:after="0" w:line="240" w:lineRule="auto"/>
      </w:pPr>
      <w:r>
        <w:separator/>
      </w:r>
    </w:p>
  </w:footnote>
  <w:footnote w:type="continuationSeparator" w:id="0">
    <w:p w14:paraId="132BBD06" w14:textId="77777777" w:rsidR="004F5672" w:rsidRDefault="004F5672" w:rsidP="006C3BC2">
      <w:pPr>
        <w:spacing w:after="0" w:line="240" w:lineRule="auto"/>
      </w:pPr>
      <w:r>
        <w:continuationSeparator/>
      </w:r>
    </w:p>
  </w:footnote>
  <w:footnote w:type="continuationNotice" w:id="1">
    <w:p w14:paraId="4D9EC4DC" w14:textId="77777777" w:rsidR="004F5672" w:rsidRDefault="004F5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85" w14:textId="35033688" w:rsidR="00F26724" w:rsidRDefault="003D60E0">
    <w:pPr>
      <w:pStyle w:val="Header"/>
    </w:pPr>
    <w:r w:rsidRPr="005A059C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7AD42413" wp14:editId="651DA880">
          <wp:simplePos x="0" y="0"/>
          <wp:positionH relativeFrom="column">
            <wp:posOffset>4588510</wp:posOffset>
          </wp:positionH>
          <wp:positionV relativeFrom="page">
            <wp:posOffset>223520</wp:posOffset>
          </wp:positionV>
          <wp:extent cx="1990725" cy="7378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54F" w:rsidRPr="00901860">
      <w:rPr>
        <w:b/>
        <w:bCs/>
      </w:rPr>
      <w:t xml:space="preserve">VU </w:t>
    </w:r>
    <w:r w:rsidR="0097454F">
      <w:rPr>
        <w:b/>
        <w:bCs/>
      </w:rPr>
      <w:t>IB</w:t>
    </w:r>
    <w:r w:rsidR="0097454F" w:rsidRPr="00901860">
      <w:rPr>
        <w:b/>
        <w:bCs/>
      </w:rPr>
      <w:t xml:space="preserve">C: </w:t>
    </w:r>
    <w:r w:rsidR="0097454F" w:rsidRPr="005A059C">
      <w:rPr>
        <w:b/>
        <w:bCs/>
      </w:rPr>
      <w:t>BI00</w:t>
    </w:r>
    <w:r w:rsidR="00C277A1">
      <w:rPr>
        <w:b/>
        <w:bCs/>
      </w:rPr>
      <w:t>1</w:t>
    </w:r>
    <w:r w:rsidR="0097454F" w:rsidRPr="005A059C">
      <w:rPr>
        <w:b/>
        <w:bCs/>
      </w:rPr>
      <w:t>-v.2</w:t>
    </w:r>
    <w:r w:rsidR="0097454F">
      <w:rPr>
        <w:b/>
        <w:bCs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1"/>
    <w:rsid w:val="00007A29"/>
    <w:rsid w:val="00007B33"/>
    <w:rsid w:val="00015DB7"/>
    <w:rsid w:val="000204C1"/>
    <w:rsid w:val="00035A7B"/>
    <w:rsid w:val="0003739C"/>
    <w:rsid w:val="000562DF"/>
    <w:rsid w:val="00062E71"/>
    <w:rsid w:val="000633E9"/>
    <w:rsid w:val="000640DA"/>
    <w:rsid w:val="00082174"/>
    <w:rsid w:val="0008383C"/>
    <w:rsid w:val="000917CE"/>
    <w:rsid w:val="000A0D26"/>
    <w:rsid w:val="000B1FE7"/>
    <w:rsid w:val="000E5308"/>
    <w:rsid w:val="001215A0"/>
    <w:rsid w:val="00145F66"/>
    <w:rsid w:val="0017751E"/>
    <w:rsid w:val="0018146D"/>
    <w:rsid w:val="001866A1"/>
    <w:rsid w:val="001872BE"/>
    <w:rsid w:val="001924A9"/>
    <w:rsid w:val="001C1B25"/>
    <w:rsid w:val="001C309F"/>
    <w:rsid w:val="001D2768"/>
    <w:rsid w:val="001D34DB"/>
    <w:rsid w:val="001E31C2"/>
    <w:rsid w:val="001F516B"/>
    <w:rsid w:val="00216A9D"/>
    <w:rsid w:val="002747DB"/>
    <w:rsid w:val="00282924"/>
    <w:rsid w:val="002B1558"/>
    <w:rsid w:val="002B1A0D"/>
    <w:rsid w:val="00354376"/>
    <w:rsid w:val="00355CE7"/>
    <w:rsid w:val="00362666"/>
    <w:rsid w:val="00373DF6"/>
    <w:rsid w:val="003B6ED3"/>
    <w:rsid w:val="003D0EA1"/>
    <w:rsid w:val="003D0F8E"/>
    <w:rsid w:val="003D4F44"/>
    <w:rsid w:val="003D60E0"/>
    <w:rsid w:val="003F6672"/>
    <w:rsid w:val="00400EEF"/>
    <w:rsid w:val="00401FDF"/>
    <w:rsid w:val="00421EBE"/>
    <w:rsid w:val="0042551C"/>
    <w:rsid w:val="00426BB0"/>
    <w:rsid w:val="0046052C"/>
    <w:rsid w:val="00491C57"/>
    <w:rsid w:val="00495EE6"/>
    <w:rsid w:val="004B2554"/>
    <w:rsid w:val="004B7640"/>
    <w:rsid w:val="004C07F4"/>
    <w:rsid w:val="004F0C8A"/>
    <w:rsid w:val="004F3347"/>
    <w:rsid w:val="004F5672"/>
    <w:rsid w:val="004F7701"/>
    <w:rsid w:val="0050742C"/>
    <w:rsid w:val="00525992"/>
    <w:rsid w:val="00543FEC"/>
    <w:rsid w:val="00567A93"/>
    <w:rsid w:val="005C099C"/>
    <w:rsid w:val="005D033C"/>
    <w:rsid w:val="005E4B16"/>
    <w:rsid w:val="005F3205"/>
    <w:rsid w:val="00604535"/>
    <w:rsid w:val="00611CCB"/>
    <w:rsid w:val="0065697C"/>
    <w:rsid w:val="00680BC4"/>
    <w:rsid w:val="006817F7"/>
    <w:rsid w:val="00684252"/>
    <w:rsid w:val="006C3BC2"/>
    <w:rsid w:val="006D43A0"/>
    <w:rsid w:val="006D5E59"/>
    <w:rsid w:val="006E6529"/>
    <w:rsid w:val="00706213"/>
    <w:rsid w:val="00732B92"/>
    <w:rsid w:val="00746AF6"/>
    <w:rsid w:val="007933CC"/>
    <w:rsid w:val="007C0C69"/>
    <w:rsid w:val="007C23A5"/>
    <w:rsid w:val="007D1BF8"/>
    <w:rsid w:val="007F51A7"/>
    <w:rsid w:val="008031D0"/>
    <w:rsid w:val="008056E2"/>
    <w:rsid w:val="00805916"/>
    <w:rsid w:val="00812488"/>
    <w:rsid w:val="008406DF"/>
    <w:rsid w:val="00842F1C"/>
    <w:rsid w:val="00847413"/>
    <w:rsid w:val="008621F7"/>
    <w:rsid w:val="008653D0"/>
    <w:rsid w:val="00870EF1"/>
    <w:rsid w:val="008961B3"/>
    <w:rsid w:val="008B4869"/>
    <w:rsid w:val="008C1A53"/>
    <w:rsid w:val="009079D0"/>
    <w:rsid w:val="00934503"/>
    <w:rsid w:val="0094148F"/>
    <w:rsid w:val="009515AD"/>
    <w:rsid w:val="00952877"/>
    <w:rsid w:val="00971FD4"/>
    <w:rsid w:val="0097454F"/>
    <w:rsid w:val="009869FE"/>
    <w:rsid w:val="009A43CE"/>
    <w:rsid w:val="009B02A5"/>
    <w:rsid w:val="009D2C06"/>
    <w:rsid w:val="009F281C"/>
    <w:rsid w:val="00A03463"/>
    <w:rsid w:val="00A07908"/>
    <w:rsid w:val="00A10F5D"/>
    <w:rsid w:val="00A20C68"/>
    <w:rsid w:val="00A25AEA"/>
    <w:rsid w:val="00A75F67"/>
    <w:rsid w:val="00AD5DEE"/>
    <w:rsid w:val="00AE55A3"/>
    <w:rsid w:val="00AF07A3"/>
    <w:rsid w:val="00B06315"/>
    <w:rsid w:val="00B071CD"/>
    <w:rsid w:val="00B20BFE"/>
    <w:rsid w:val="00B21D17"/>
    <w:rsid w:val="00B25BBC"/>
    <w:rsid w:val="00B37652"/>
    <w:rsid w:val="00B6184A"/>
    <w:rsid w:val="00B655A1"/>
    <w:rsid w:val="00B76C4A"/>
    <w:rsid w:val="00BB2204"/>
    <w:rsid w:val="00BC15D0"/>
    <w:rsid w:val="00BD6F87"/>
    <w:rsid w:val="00BE60F0"/>
    <w:rsid w:val="00C12057"/>
    <w:rsid w:val="00C277A1"/>
    <w:rsid w:val="00C27F3F"/>
    <w:rsid w:val="00C43A70"/>
    <w:rsid w:val="00C83762"/>
    <w:rsid w:val="00C8585D"/>
    <w:rsid w:val="00CA2B8E"/>
    <w:rsid w:val="00CB0B15"/>
    <w:rsid w:val="00CB1DA0"/>
    <w:rsid w:val="00CD2CAE"/>
    <w:rsid w:val="00CE1038"/>
    <w:rsid w:val="00CF5A65"/>
    <w:rsid w:val="00D03B2A"/>
    <w:rsid w:val="00D06722"/>
    <w:rsid w:val="00D10DB3"/>
    <w:rsid w:val="00D11C6C"/>
    <w:rsid w:val="00D15A76"/>
    <w:rsid w:val="00D200EA"/>
    <w:rsid w:val="00D20531"/>
    <w:rsid w:val="00D36385"/>
    <w:rsid w:val="00D40885"/>
    <w:rsid w:val="00D606FF"/>
    <w:rsid w:val="00D62971"/>
    <w:rsid w:val="00D62E41"/>
    <w:rsid w:val="00D64145"/>
    <w:rsid w:val="00D76894"/>
    <w:rsid w:val="00D86062"/>
    <w:rsid w:val="00DD36E0"/>
    <w:rsid w:val="00DE41C6"/>
    <w:rsid w:val="00DF67F3"/>
    <w:rsid w:val="00E133B4"/>
    <w:rsid w:val="00E13F60"/>
    <w:rsid w:val="00E40115"/>
    <w:rsid w:val="00E71DB6"/>
    <w:rsid w:val="00E74985"/>
    <w:rsid w:val="00EB0F61"/>
    <w:rsid w:val="00EC246A"/>
    <w:rsid w:val="00EC3F4D"/>
    <w:rsid w:val="00EC513A"/>
    <w:rsid w:val="00EF3A9F"/>
    <w:rsid w:val="00EF7ACA"/>
    <w:rsid w:val="00F26724"/>
    <w:rsid w:val="00F7356E"/>
    <w:rsid w:val="00F7759C"/>
    <w:rsid w:val="00F8341F"/>
    <w:rsid w:val="00F974AA"/>
    <w:rsid w:val="00FA34A1"/>
    <w:rsid w:val="00FC363E"/>
    <w:rsid w:val="00FC60CA"/>
    <w:rsid w:val="00FD04A2"/>
    <w:rsid w:val="00FF22C6"/>
    <w:rsid w:val="00FF53F4"/>
    <w:rsid w:val="060E1E7C"/>
    <w:rsid w:val="07B2FD49"/>
    <w:rsid w:val="0DB031C3"/>
    <w:rsid w:val="12881EB9"/>
    <w:rsid w:val="1AC284D9"/>
    <w:rsid w:val="1CCCF4BC"/>
    <w:rsid w:val="1CE0A26D"/>
    <w:rsid w:val="2BABFB30"/>
    <w:rsid w:val="36944320"/>
    <w:rsid w:val="3CBAD273"/>
    <w:rsid w:val="40B29E20"/>
    <w:rsid w:val="40B489F0"/>
    <w:rsid w:val="569C7643"/>
    <w:rsid w:val="59FDCF78"/>
    <w:rsid w:val="72A1B6BD"/>
    <w:rsid w:val="743559CA"/>
    <w:rsid w:val="78DCF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FDA4638"/>
  <w15:chartTrackingRefBased/>
  <w15:docId w15:val="{7EC5086E-631D-45FD-AF5C-754868D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D20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3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2053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D20531"/>
    <w:rPr>
      <w:b/>
      <w:bCs/>
    </w:rPr>
  </w:style>
  <w:style w:type="table" w:styleId="TableGrid">
    <w:name w:val="Table Grid"/>
    <w:basedOn w:val="TableNormal"/>
    <w:uiPriority w:val="39"/>
    <w:rsid w:val="00D2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C3B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6C3B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3B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2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A0"/>
  </w:style>
  <w:style w:type="paragraph" w:styleId="Footer">
    <w:name w:val="footer"/>
    <w:basedOn w:val="Normal"/>
    <w:link w:val="FooterChar"/>
    <w:uiPriority w:val="99"/>
    <w:unhideWhenUsed/>
    <w:rsid w:val="0012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A0"/>
  </w:style>
  <w:style w:type="character" w:styleId="Hyperlink">
    <w:name w:val="Hyperlink"/>
    <w:basedOn w:val="DefaultParagraphFont"/>
    <w:uiPriority w:val="99"/>
    <w:rsid w:val="0070621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F6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51A7"/>
    <w:rPr>
      <w:sz w:val="16"/>
      <w:szCs w:val="16"/>
    </w:rPr>
  </w:style>
  <w:style w:type="paragraph" w:styleId="Revision">
    <w:name w:val="Revision"/>
    <w:hidden/>
    <w:uiPriority w:val="99"/>
    <w:semiHidden/>
    <w:rsid w:val="00FC3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bc@vu.edu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policy.vu.edu.au/document/view.php?id=38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545BF65C7B64580D9BE3A7BB2DA26" ma:contentTypeVersion="12" ma:contentTypeDescription="Create a new document." ma:contentTypeScope="" ma:versionID="a687f00f26e26c1b9ee1d5619c0f3a51">
  <xsd:schema xmlns:xsd="http://www.w3.org/2001/XMLSchema" xmlns:xs="http://www.w3.org/2001/XMLSchema" xmlns:p="http://schemas.microsoft.com/office/2006/metadata/properties" xmlns:ns2="dfea21ae-a1f0-4cda-8ca1-623adea04c06" xmlns:ns3="14531b79-ff8e-4147-a650-b4470bfabc2c" targetNamespace="http://schemas.microsoft.com/office/2006/metadata/properties" ma:root="true" ma:fieldsID="dfddb3002d961837fc93453c5e9c8fdb" ns2:_="" ns3:_="">
    <xsd:import namespace="dfea21ae-a1f0-4cda-8ca1-623adea04c06"/>
    <xsd:import namespace="14531b79-ff8e-4147-a650-b4470bfabc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21ae-a1f0-4cda-8ca1-623adea0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1b79-ff8e-4147-a650-b4470bfab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31b79-ff8e-4147-a650-b4470bfabc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BC5638-A1D3-4C45-9DE2-A6F8F3B17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21ae-a1f0-4cda-8ca1-623adea04c06"/>
    <ds:schemaRef ds:uri="14531b79-ff8e-4147-a650-b4470bfab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35A58-74D4-4CCE-8E86-CFDCD23BB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F6501-D582-4E52-945C-444EEEB1237B}">
  <ds:schemaRefs>
    <ds:schemaRef ds:uri="http://purl.org/dc/terms/"/>
    <ds:schemaRef ds:uri="http://schemas.microsoft.com/office/infopath/2007/PartnerControls"/>
    <ds:schemaRef ds:uri="14531b79-ff8e-4147-a650-b4470bfabc2c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dfea21ae-a1f0-4cda-8ca1-623adea04c0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Wilson</dc:creator>
  <cp:keywords/>
  <dc:description/>
  <cp:lastModifiedBy>Penelope Steer-Cope</cp:lastModifiedBy>
  <cp:revision>3</cp:revision>
  <dcterms:created xsi:type="dcterms:W3CDTF">2024-10-22T05:44:00Z</dcterms:created>
  <dcterms:modified xsi:type="dcterms:W3CDTF">2024-10-22T05:44:00Z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2024-09-13T04:48:42Z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37df7bc5-8d6b-459a-9890-8594d1977f52</vt:lpwstr>
  </property>
  <property fmtid="{D5CDD505-2E9C-101B-9397-08002B2CF9AE}" pid="8" name="MSIP_Label_d7dc88d9-fa17-47eb-a208-3e66f59d50e5_ContentBits">
    <vt:lpwstr>0</vt:lpwstr>
  </property>
  <property fmtid="{D5CDD505-2E9C-101B-9397-08002B2CF9AE}" pid="9" name="ContentTypeId">
    <vt:lpwstr>0x010100E5D545BF65C7B64580D9BE3A7BB2DA26</vt:lpwstr>
  </property>
  <property fmtid="{D5CDD505-2E9C-101B-9397-08002B2CF9AE}" pid="10" name="MediaServiceImageTags">
    <vt:lpwstr/>
  </property>
</Properties>
</file>