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47B9" w:rsidRDefault="000C47B9" w:rsidP="00E06E29">
      <w:pPr>
        <w:ind w:left="-426"/>
        <w:jc w:val="both"/>
        <w:rPr>
          <w:rFonts w:ascii="Arial" w:hAnsi="Arial" w:cs="Arial"/>
          <w:sz w:val="20"/>
          <w:szCs w:val="20"/>
        </w:rPr>
      </w:pPr>
    </w:p>
    <w:p w:rsidR="00A90DFD" w:rsidRDefault="00A90DFD" w:rsidP="00E06E29">
      <w:pPr>
        <w:ind w:left="-426"/>
        <w:jc w:val="both"/>
        <w:rPr>
          <w:rFonts w:ascii="Arial" w:hAnsi="Arial" w:cs="Arial"/>
          <w:sz w:val="20"/>
          <w:szCs w:val="20"/>
        </w:rPr>
      </w:pPr>
      <w:r w:rsidRPr="00800B0C">
        <w:rPr>
          <w:rFonts w:ascii="Arial" w:hAnsi="Arial" w:cs="Arial"/>
          <w:sz w:val="20"/>
          <w:szCs w:val="20"/>
        </w:rPr>
        <w:t>This</w:t>
      </w:r>
      <w:r w:rsidR="00580468" w:rsidRPr="00800B0C">
        <w:rPr>
          <w:rFonts w:ascii="Arial" w:hAnsi="Arial" w:cs="Arial"/>
          <w:sz w:val="20"/>
          <w:szCs w:val="20"/>
        </w:rPr>
        <w:t xml:space="preserve"> declaration form supports the </w:t>
      </w:r>
      <w:r w:rsidR="0068455D" w:rsidRPr="0068455D">
        <w:rPr>
          <w:rFonts w:ascii="Arial" w:hAnsi="Arial" w:cs="Arial"/>
          <w:sz w:val="20"/>
          <w:szCs w:val="20"/>
        </w:rPr>
        <w:t>Victoria University</w:t>
      </w:r>
      <w:r w:rsidR="005A3E6F">
        <w:rPr>
          <w:rFonts w:ascii="Arial" w:hAnsi="Arial" w:cs="Arial"/>
          <w:sz w:val="20"/>
          <w:szCs w:val="20"/>
        </w:rPr>
        <w:t>’s Gifts, Benefits and H</w:t>
      </w:r>
      <w:r w:rsidRPr="00800B0C">
        <w:rPr>
          <w:rFonts w:ascii="Arial" w:hAnsi="Arial" w:cs="Arial"/>
          <w:sz w:val="20"/>
          <w:szCs w:val="20"/>
        </w:rPr>
        <w:t xml:space="preserve">ospitality </w:t>
      </w:r>
      <w:r w:rsidR="005A3E6F">
        <w:rPr>
          <w:rFonts w:ascii="Arial" w:hAnsi="Arial" w:cs="Arial"/>
          <w:sz w:val="20"/>
          <w:szCs w:val="20"/>
        </w:rPr>
        <w:t>P</w:t>
      </w:r>
      <w:r w:rsidRPr="00800B0C">
        <w:rPr>
          <w:rFonts w:ascii="Arial" w:hAnsi="Arial" w:cs="Arial"/>
          <w:sz w:val="20"/>
          <w:szCs w:val="20"/>
        </w:rPr>
        <w:t>olicy. Employees must declare all non-token offers of gifts, benefits and hospitality (whether accepted or declined) on and seek written approval from their manager or organisational delegate to accept any non-token offer.</w:t>
      </w:r>
      <w:r w:rsidR="00BA5EEA">
        <w:rPr>
          <w:rFonts w:ascii="Arial" w:hAnsi="Arial" w:cs="Arial"/>
          <w:sz w:val="20"/>
          <w:szCs w:val="20"/>
        </w:rPr>
        <w:t xml:space="preserve">  For the purpose of this Policy, the University defines a reportable gift or benefit as </w:t>
      </w:r>
      <w:r w:rsidR="00BA5EEA" w:rsidRPr="00BA5EEA">
        <w:rPr>
          <w:rFonts w:ascii="Arial" w:hAnsi="Arial" w:cs="Arial"/>
          <w:b/>
          <w:sz w:val="20"/>
          <w:szCs w:val="20"/>
        </w:rPr>
        <w:t>$500</w:t>
      </w:r>
      <w:r w:rsidR="00BA5EEA">
        <w:rPr>
          <w:rFonts w:ascii="Arial" w:hAnsi="Arial" w:cs="Arial"/>
          <w:sz w:val="20"/>
          <w:szCs w:val="20"/>
        </w:rPr>
        <w:t xml:space="preserve"> or greater in value.</w:t>
      </w:r>
    </w:p>
    <w:p w:rsidR="003A7C56" w:rsidRDefault="003A7C56" w:rsidP="000E537B">
      <w:pPr>
        <w:ind w:left="-426"/>
        <w:rPr>
          <w:rFonts w:ascii="Arial" w:hAnsi="Arial" w:cs="Arial"/>
          <w:sz w:val="20"/>
          <w:szCs w:val="20"/>
        </w:rPr>
      </w:pPr>
    </w:p>
    <w:p w:rsidR="009076C7" w:rsidRPr="000E537B" w:rsidRDefault="003A7C56" w:rsidP="000E537B">
      <w:pPr>
        <w:ind w:left="-426"/>
        <w:rPr>
          <w:rFonts w:ascii="Arial" w:hAnsi="Arial" w:cs="Arial"/>
          <w:b/>
          <w:sz w:val="20"/>
          <w:szCs w:val="20"/>
        </w:rPr>
      </w:pPr>
      <w:r w:rsidRPr="009076C7">
        <w:rPr>
          <w:rFonts w:ascii="Arial" w:hAnsi="Arial" w:cs="Arial"/>
          <w:b/>
          <w:sz w:val="20"/>
          <w:szCs w:val="20"/>
        </w:rPr>
        <w:t>Further information can be found at:</w:t>
      </w:r>
      <w:r w:rsidR="00C36070" w:rsidRPr="009076C7">
        <w:rPr>
          <w:b/>
          <w:noProof/>
          <w:lang w:eastAsia="en-AU"/>
        </w:rPr>
        <w:t xml:space="preserve"> </w:t>
      </w:r>
      <w:r w:rsidR="000E537B">
        <w:rPr>
          <w:rFonts w:ascii="Arial" w:hAnsi="Arial" w:cs="Arial"/>
          <w:b/>
          <w:sz w:val="20"/>
          <w:szCs w:val="20"/>
        </w:rPr>
        <w:br/>
      </w:r>
      <w:r w:rsidRPr="003A7C56">
        <w:rPr>
          <w:rFonts w:ascii="Arial" w:hAnsi="Arial" w:cs="Arial"/>
          <w:sz w:val="20"/>
          <w:szCs w:val="20"/>
        </w:rPr>
        <w:t xml:space="preserve">Policy: </w:t>
      </w:r>
      <w:r w:rsidR="000E537B">
        <w:rPr>
          <w:rFonts w:ascii="Arial" w:hAnsi="Arial" w:cs="Arial"/>
          <w:sz w:val="20"/>
          <w:szCs w:val="20"/>
        </w:rPr>
        <w:tab/>
      </w:r>
      <w:hyperlink r:id="rId8" w:history="1">
        <w:r w:rsidR="009076C7" w:rsidRPr="009076C7">
          <w:rPr>
            <w:rStyle w:val="Hyperlink"/>
            <w:rFonts w:ascii="Arial" w:hAnsi="Arial" w:cs="Arial"/>
            <w:sz w:val="20"/>
            <w:szCs w:val="20"/>
          </w:rPr>
          <w:t>Gifts, Benefits and Hospitality Policy</w:t>
        </w:r>
      </w:hyperlink>
    </w:p>
    <w:p w:rsidR="000E537B" w:rsidRDefault="009076C7" w:rsidP="000E537B">
      <w:pPr>
        <w:ind w:left="-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Procedure: </w:t>
      </w:r>
      <w:r w:rsidR="000E537B">
        <w:rPr>
          <w:rFonts w:ascii="Arial" w:hAnsi="Arial" w:cs="Arial"/>
          <w:sz w:val="20"/>
          <w:szCs w:val="20"/>
        </w:rPr>
        <w:tab/>
      </w:r>
      <w:hyperlink r:id="rId9" w:history="1">
        <w:r w:rsidRPr="009076C7">
          <w:rPr>
            <w:rStyle w:val="Hyperlink"/>
            <w:rFonts w:ascii="Arial" w:hAnsi="Arial" w:cs="Arial"/>
            <w:sz w:val="20"/>
            <w:szCs w:val="20"/>
          </w:rPr>
          <w:t>Gifts, Benefits and Hospitality Procedure</w:t>
        </w:r>
      </w:hyperlink>
    </w:p>
    <w:p w:rsidR="003A7C56" w:rsidRPr="003A7C56" w:rsidRDefault="00C36070" w:rsidP="000E537B">
      <w:pPr>
        <w:ind w:left="-426"/>
        <w:rPr>
          <w:rFonts w:ascii="Arial" w:hAnsi="Arial" w:cs="Arial"/>
          <w:sz w:val="20"/>
          <w:szCs w:val="20"/>
        </w:rPr>
      </w:pPr>
      <w:r w:rsidRPr="00C36070">
        <w:rPr>
          <w:rFonts w:ascii="Arial" w:hAnsi="Arial" w:cs="Arial"/>
          <w:sz w:val="20"/>
          <w:szCs w:val="20"/>
        </w:rPr>
        <w:t>Vic</w:t>
      </w:r>
      <w:r>
        <w:rPr>
          <w:rFonts w:ascii="Arial" w:hAnsi="Arial" w:cs="Arial"/>
          <w:sz w:val="20"/>
          <w:szCs w:val="20"/>
        </w:rPr>
        <w:t>torian Public Sector Commission:</w:t>
      </w:r>
      <w:r w:rsidR="000E537B">
        <w:rPr>
          <w:rFonts w:ascii="Arial" w:hAnsi="Arial" w:cs="Arial"/>
          <w:sz w:val="20"/>
          <w:szCs w:val="20"/>
        </w:rPr>
        <w:t xml:space="preserve">  </w:t>
      </w:r>
      <w:hyperlink r:id="rId10" w:history="1">
        <w:r w:rsidR="003A7C56" w:rsidRPr="0008307B">
          <w:rPr>
            <w:rStyle w:val="Hyperlink"/>
            <w:rFonts w:ascii="Arial" w:hAnsi="Arial" w:cs="Arial"/>
            <w:sz w:val="20"/>
            <w:szCs w:val="20"/>
          </w:rPr>
          <w:t>http://vpsc.vic.gov.au/resources/gifts-benefits-and-hospitality-resource-suite/</w:t>
        </w:r>
      </w:hyperlink>
      <w:r w:rsidR="003A7C56">
        <w:rPr>
          <w:rFonts w:ascii="Arial" w:hAnsi="Arial" w:cs="Arial"/>
          <w:sz w:val="20"/>
          <w:szCs w:val="20"/>
        </w:rPr>
        <w:t xml:space="preserve"> </w:t>
      </w:r>
    </w:p>
    <w:p w:rsidR="00BA095C" w:rsidRPr="000E537B" w:rsidRDefault="00BA095C" w:rsidP="00E4463F">
      <w:pPr>
        <w:ind w:left="-284"/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9640" w:type="dxa"/>
        <w:tblInd w:w="-431" w:type="dxa"/>
        <w:tblLook w:val="04A0" w:firstRow="1" w:lastRow="0" w:firstColumn="1" w:lastColumn="0" w:noHBand="0" w:noVBand="1"/>
      </w:tblPr>
      <w:tblGrid>
        <w:gridCol w:w="4821"/>
        <w:gridCol w:w="4819"/>
      </w:tblGrid>
      <w:tr w:rsidR="00BA095C" w:rsidRPr="000E537B" w:rsidTr="000E537B">
        <w:tc>
          <w:tcPr>
            <w:tcW w:w="9640" w:type="dxa"/>
            <w:gridSpan w:val="2"/>
            <w:shd w:val="clear" w:color="auto" w:fill="D9D9D9" w:themeFill="background1" w:themeFillShade="D9"/>
          </w:tcPr>
          <w:p w:rsidR="00BA095C" w:rsidRPr="000E537B" w:rsidRDefault="00BA095C" w:rsidP="00800B0C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0E537B">
              <w:rPr>
                <w:rFonts w:ascii="Arial" w:hAnsi="Arial" w:cs="Arial"/>
                <w:b/>
                <w:sz w:val="20"/>
                <w:szCs w:val="20"/>
              </w:rPr>
              <w:t>Individual to complete</w:t>
            </w:r>
            <w:r w:rsidR="00E06E29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 w:rsidR="00BA095C" w:rsidRPr="00800B0C" w:rsidTr="000E537B">
        <w:tc>
          <w:tcPr>
            <w:tcW w:w="4821" w:type="dxa"/>
          </w:tcPr>
          <w:p w:rsidR="00BA095C" w:rsidRPr="00800B0C" w:rsidRDefault="00BA095C" w:rsidP="00800B0C">
            <w:pPr>
              <w:pStyle w:val="ListParagraph"/>
              <w:numPr>
                <w:ilvl w:val="0"/>
                <w:numId w:val="5"/>
              </w:num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00B0C">
              <w:rPr>
                <w:rFonts w:ascii="Arial" w:hAnsi="Arial" w:cs="Arial"/>
                <w:sz w:val="20"/>
                <w:szCs w:val="20"/>
              </w:rPr>
              <w:t>Declaration date</w:t>
            </w:r>
          </w:p>
        </w:tc>
        <w:tc>
          <w:tcPr>
            <w:tcW w:w="4819" w:type="dxa"/>
          </w:tcPr>
          <w:p w:rsidR="00BA095C" w:rsidRPr="00800B0C" w:rsidRDefault="00BA095C" w:rsidP="00800B0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095C" w:rsidRPr="00800B0C" w:rsidTr="000E537B">
        <w:tc>
          <w:tcPr>
            <w:tcW w:w="4821" w:type="dxa"/>
          </w:tcPr>
          <w:p w:rsidR="00BA095C" w:rsidRPr="00800B0C" w:rsidRDefault="00BA095C" w:rsidP="00800B0C">
            <w:pPr>
              <w:pStyle w:val="ListParagraph"/>
              <w:numPr>
                <w:ilvl w:val="0"/>
                <w:numId w:val="5"/>
              </w:num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00B0C">
              <w:rPr>
                <w:rFonts w:ascii="Arial" w:hAnsi="Arial" w:cs="Arial"/>
                <w:sz w:val="20"/>
                <w:szCs w:val="20"/>
              </w:rPr>
              <w:t>Name, position and unit/division</w:t>
            </w:r>
          </w:p>
        </w:tc>
        <w:tc>
          <w:tcPr>
            <w:tcW w:w="4819" w:type="dxa"/>
          </w:tcPr>
          <w:p w:rsidR="00BA095C" w:rsidRPr="00800B0C" w:rsidRDefault="00BA095C" w:rsidP="00800B0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095C" w:rsidRPr="00800B0C" w:rsidTr="000E537B">
        <w:tc>
          <w:tcPr>
            <w:tcW w:w="9640" w:type="dxa"/>
            <w:gridSpan w:val="2"/>
            <w:shd w:val="clear" w:color="auto" w:fill="FFFFFF" w:themeFill="background1"/>
          </w:tcPr>
          <w:p w:rsidR="00BA095C" w:rsidRPr="00800B0C" w:rsidRDefault="00BA095C" w:rsidP="00800B0C">
            <w:pPr>
              <w:spacing w:before="60" w:after="6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800B0C">
              <w:rPr>
                <w:rFonts w:ascii="Arial" w:hAnsi="Arial" w:cs="Arial"/>
                <w:b/>
                <w:i/>
                <w:sz w:val="20"/>
                <w:szCs w:val="20"/>
              </w:rPr>
              <w:t xml:space="preserve">Details of the gift, benefit or hospitality </w:t>
            </w:r>
          </w:p>
        </w:tc>
      </w:tr>
      <w:tr w:rsidR="00BA095C" w:rsidRPr="00800B0C" w:rsidTr="000E537B">
        <w:tc>
          <w:tcPr>
            <w:tcW w:w="4821" w:type="dxa"/>
          </w:tcPr>
          <w:p w:rsidR="00BA095C" w:rsidRPr="00800B0C" w:rsidRDefault="00BA095C" w:rsidP="00800B0C">
            <w:pPr>
              <w:pStyle w:val="ListParagraph"/>
              <w:numPr>
                <w:ilvl w:val="0"/>
                <w:numId w:val="5"/>
              </w:num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00B0C">
              <w:rPr>
                <w:rFonts w:ascii="Arial" w:hAnsi="Arial" w:cs="Arial"/>
                <w:sz w:val="20"/>
                <w:szCs w:val="20"/>
              </w:rPr>
              <w:t>Date offered</w:t>
            </w:r>
          </w:p>
        </w:tc>
        <w:tc>
          <w:tcPr>
            <w:tcW w:w="4819" w:type="dxa"/>
          </w:tcPr>
          <w:p w:rsidR="00BA095C" w:rsidRPr="00800B0C" w:rsidRDefault="00BA095C" w:rsidP="00800B0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095C" w:rsidRPr="00800B0C" w:rsidTr="000E537B">
        <w:tc>
          <w:tcPr>
            <w:tcW w:w="4821" w:type="dxa"/>
          </w:tcPr>
          <w:p w:rsidR="00BA095C" w:rsidRPr="00800B0C" w:rsidRDefault="00BA095C" w:rsidP="00800B0C">
            <w:pPr>
              <w:pStyle w:val="ListParagraph"/>
              <w:numPr>
                <w:ilvl w:val="0"/>
                <w:numId w:val="5"/>
              </w:num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00B0C">
              <w:rPr>
                <w:rFonts w:ascii="Arial" w:hAnsi="Arial" w:cs="Arial"/>
                <w:sz w:val="20"/>
                <w:szCs w:val="20"/>
              </w:rPr>
              <w:t>Describe the gift, benefit or hospitality offered</w:t>
            </w:r>
          </w:p>
        </w:tc>
        <w:tc>
          <w:tcPr>
            <w:tcW w:w="4819" w:type="dxa"/>
          </w:tcPr>
          <w:p w:rsidR="00BA095C" w:rsidRPr="00800B0C" w:rsidRDefault="00BA095C" w:rsidP="00800B0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095C" w:rsidRPr="00800B0C" w:rsidTr="000E537B">
        <w:tc>
          <w:tcPr>
            <w:tcW w:w="4821" w:type="dxa"/>
          </w:tcPr>
          <w:p w:rsidR="00BA095C" w:rsidRPr="00800B0C" w:rsidRDefault="00BA095C" w:rsidP="00800B0C">
            <w:pPr>
              <w:pStyle w:val="ListParagraph"/>
              <w:numPr>
                <w:ilvl w:val="0"/>
                <w:numId w:val="5"/>
              </w:num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00B0C">
              <w:rPr>
                <w:rFonts w:ascii="Arial" w:hAnsi="Arial" w:cs="Arial"/>
                <w:sz w:val="20"/>
                <w:szCs w:val="20"/>
              </w:rPr>
              <w:t>Estimated or actual value</w:t>
            </w:r>
          </w:p>
        </w:tc>
        <w:tc>
          <w:tcPr>
            <w:tcW w:w="4819" w:type="dxa"/>
          </w:tcPr>
          <w:p w:rsidR="00BA095C" w:rsidRPr="00800B0C" w:rsidRDefault="00BA095C" w:rsidP="00800B0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095C" w:rsidRPr="00800B0C" w:rsidTr="000E537B">
        <w:tc>
          <w:tcPr>
            <w:tcW w:w="4821" w:type="dxa"/>
          </w:tcPr>
          <w:p w:rsidR="00BA095C" w:rsidRPr="00800B0C" w:rsidRDefault="00BA095C" w:rsidP="00800B0C">
            <w:pPr>
              <w:pStyle w:val="ListParagraph"/>
              <w:numPr>
                <w:ilvl w:val="0"/>
                <w:numId w:val="5"/>
              </w:num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00B0C">
              <w:rPr>
                <w:rFonts w:ascii="Arial" w:hAnsi="Arial" w:cs="Arial"/>
                <w:sz w:val="20"/>
                <w:szCs w:val="20"/>
              </w:rPr>
              <w:t>Offered by (name of individual/organisation making the offer)</w:t>
            </w:r>
          </w:p>
        </w:tc>
        <w:tc>
          <w:tcPr>
            <w:tcW w:w="4819" w:type="dxa"/>
          </w:tcPr>
          <w:p w:rsidR="00BA095C" w:rsidRPr="00800B0C" w:rsidRDefault="00BA095C" w:rsidP="00800B0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095C" w:rsidRPr="00800B0C" w:rsidTr="000E537B">
        <w:tc>
          <w:tcPr>
            <w:tcW w:w="4821" w:type="dxa"/>
          </w:tcPr>
          <w:p w:rsidR="00BA095C" w:rsidRPr="00800B0C" w:rsidRDefault="00457B20" w:rsidP="00800B0C">
            <w:pPr>
              <w:pStyle w:val="ListParagraph"/>
              <w:numPr>
                <w:ilvl w:val="0"/>
                <w:numId w:val="5"/>
              </w:num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00B0C">
              <w:rPr>
                <w:rFonts w:ascii="Arial" w:hAnsi="Arial" w:cs="Arial"/>
                <w:sz w:val="20"/>
                <w:szCs w:val="20"/>
              </w:rPr>
              <w:t xml:space="preserve">Is the person or </w:t>
            </w:r>
            <w:r w:rsidR="004E6FDE" w:rsidRPr="00800B0C">
              <w:rPr>
                <w:rFonts w:ascii="Arial" w:hAnsi="Arial" w:cs="Arial"/>
                <w:sz w:val="20"/>
                <w:szCs w:val="20"/>
              </w:rPr>
              <w:t>entity</w:t>
            </w:r>
            <w:r w:rsidRPr="00800B0C">
              <w:rPr>
                <w:rFonts w:ascii="Arial" w:hAnsi="Arial" w:cs="Arial"/>
                <w:sz w:val="20"/>
                <w:szCs w:val="20"/>
              </w:rPr>
              <w:t xml:space="preserve"> making the offer</w:t>
            </w:r>
            <w:r w:rsidR="00BA095C" w:rsidRPr="00800B0C">
              <w:rPr>
                <w:rFonts w:ascii="Arial" w:hAnsi="Arial" w:cs="Arial"/>
                <w:sz w:val="20"/>
                <w:szCs w:val="20"/>
              </w:rPr>
              <w:t xml:space="preserve"> a business associate of the organisation (Y/N)? If yes, describe the </w:t>
            </w:r>
            <w:r w:rsidRPr="00800B0C">
              <w:rPr>
                <w:rFonts w:ascii="Arial" w:hAnsi="Arial" w:cs="Arial"/>
                <w:sz w:val="20"/>
                <w:szCs w:val="20"/>
              </w:rPr>
              <w:t>relationship between them</w:t>
            </w:r>
            <w:r w:rsidR="00BA095C" w:rsidRPr="00800B0C">
              <w:rPr>
                <w:rFonts w:ascii="Arial" w:hAnsi="Arial" w:cs="Arial"/>
                <w:sz w:val="20"/>
                <w:szCs w:val="20"/>
              </w:rPr>
              <w:t xml:space="preserve"> and the organisation.</w:t>
            </w:r>
            <w:r w:rsidR="00FD25DE" w:rsidRPr="00800B0C">
              <w:rPr>
                <w:rFonts w:ascii="Arial" w:hAnsi="Arial" w:cs="Arial"/>
                <w:sz w:val="20"/>
                <w:szCs w:val="20"/>
              </w:rPr>
              <w:t xml:space="preserve"> If no, describe the relationship between you and the</w:t>
            </w:r>
            <w:r w:rsidRPr="00800B0C">
              <w:rPr>
                <w:rFonts w:ascii="Arial" w:hAnsi="Arial" w:cs="Arial"/>
                <w:sz w:val="20"/>
                <w:szCs w:val="20"/>
              </w:rPr>
              <w:t xml:space="preserve"> person or organisation making the offer</w:t>
            </w:r>
            <w:r w:rsidR="00FD25DE" w:rsidRPr="00800B0C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819" w:type="dxa"/>
          </w:tcPr>
          <w:p w:rsidR="00BA095C" w:rsidRPr="00800B0C" w:rsidRDefault="00BA095C" w:rsidP="00800B0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095C" w:rsidRPr="00800B0C" w:rsidTr="000E537B">
        <w:tc>
          <w:tcPr>
            <w:tcW w:w="4821" w:type="dxa"/>
          </w:tcPr>
          <w:p w:rsidR="00BA095C" w:rsidRPr="00800B0C" w:rsidRDefault="00BA095C" w:rsidP="00800B0C">
            <w:pPr>
              <w:pStyle w:val="ListParagraph"/>
              <w:numPr>
                <w:ilvl w:val="0"/>
                <w:numId w:val="5"/>
              </w:num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00B0C">
              <w:rPr>
                <w:rFonts w:ascii="Arial" w:hAnsi="Arial" w:cs="Arial"/>
                <w:sz w:val="20"/>
                <w:szCs w:val="20"/>
              </w:rPr>
              <w:t>Reason for making the offer</w:t>
            </w:r>
          </w:p>
        </w:tc>
        <w:tc>
          <w:tcPr>
            <w:tcW w:w="4819" w:type="dxa"/>
          </w:tcPr>
          <w:p w:rsidR="00BA095C" w:rsidRPr="00800B0C" w:rsidRDefault="00BA095C" w:rsidP="00800B0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095C" w:rsidRPr="00800B0C" w:rsidTr="000E537B">
        <w:tc>
          <w:tcPr>
            <w:tcW w:w="4821" w:type="dxa"/>
          </w:tcPr>
          <w:p w:rsidR="00BA095C" w:rsidRPr="00800B0C" w:rsidRDefault="00BA095C" w:rsidP="00800B0C">
            <w:pPr>
              <w:pStyle w:val="ListParagraph"/>
              <w:numPr>
                <w:ilvl w:val="0"/>
                <w:numId w:val="5"/>
              </w:numPr>
              <w:spacing w:before="60" w:after="60"/>
              <w:rPr>
                <w:rFonts w:ascii="Arial" w:eastAsia="Times New Roman" w:hAnsi="Arial" w:cs="Arial"/>
                <w:sz w:val="20"/>
                <w:szCs w:val="20"/>
              </w:rPr>
            </w:pPr>
            <w:r w:rsidRPr="00800B0C">
              <w:rPr>
                <w:rFonts w:ascii="Arial" w:eastAsia="Times New Roman" w:hAnsi="Arial" w:cs="Arial"/>
                <w:sz w:val="20"/>
                <w:szCs w:val="20"/>
              </w:rPr>
              <w:t>Would accepting the offer:</w:t>
            </w:r>
          </w:p>
          <w:p w:rsidR="00BA095C" w:rsidRPr="00800B0C" w:rsidRDefault="00BA095C" w:rsidP="00800B0C">
            <w:pPr>
              <w:pStyle w:val="ListParagraph"/>
              <w:numPr>
                <w:ilvl w:val="0"/>
                <w:numId w:val="1"/>
              </w:numPr>
              <w:spacing w:before="60" w:after="60"/>
              <w:rPr>
                <w:rFonts w:ascii="Arial" w:eastAsia="Times New Roman" w:hAnsi="Arial" w:cs="Arial"/>
                <w:sz w:val="20"/>
                <w:szCs w:val="20"/>
              </w:rPr>
            </w:pPr>
            <w:r w:rsidRPr="00800B0C">
              <w:rPr>
                <w:rFonts w:ascii="Arial" w:eastAsia="Times New Roman" w:hAnsi="Arial" w:cs="Arial"/>
                <w:sz w:val="20"/>
                <w:szCs w:val="20"/>
              </w:rPr>
              <w:t>create an actual potential or perceived conflict of interest exist</w:t>
            </w:r>
            <w:r w:rsidR="00FD25DE" w:rsidRPr="00800B0C">
              <w:rPr>
                <w:rFonts w:ascii="Arial" w:eastAsia="Times New Roman" w:hAnsi="Arial" w:cs="Arial"/>
                <w:sz w:val="20"/>
                <w:szCs w:val="20"/>
              </w:rPr>
              <w:t xml:space="preserve"> (Y/N)</w:t>
            </w:r>
            <w:r w:rsidRPr="00800B0C">
              <w:rPr>
                <w:rFonts w:ascii="Arial" w:eastAsia="Times New Roman" w:hAnsi="Arial" w:cs="Arial"/>
                <w:sz w:val="20"/>
                <w:szCs w:val="20"/>
              </w:rPr>
              <w:t>; or</w:t>
            </w:r>
          </w:p>
          <w:p w:rsidR="00BA095C" w:rsidRPr="00800B0C" w:rsidRDefault="00BA095C" w:rsidP="00800B0C">
            <w:pPr>
              <w:pStyle w:val="ListParagraph"/>
              <w:numPr>
                <w:ilvl w:val="0"/>
                <w:numId w:val="1"/>
              </w:numPr>
              <w:spacing w:before="60" w:after="60"/>
              <w:rPr>
                <w:rFonts w:ascii="Arial" w:eastAsia="Times New Roman" w:hAnsi="Arial" w:cs="Arial"/>
                <w:sz w:val="20"/>
                <w:szCs w:val="20"/>
              </w:rPr>
            </w:pPr>
            <w:r w:rsidRPr="00800B0C">
              <w:rPr>
                <w:rFonts w:ascii="Arial" w:eastAsia="Times New Roman" w:hAnsi="Arial" w:cs="Arial"/>
                <w:sz w:val="20"/>
                <w:szCs w:val="20"/>
              </w:rPr>
              <w:t>bring you, the organisation or the public sector into disrepute</w:t>
            </w:r>
            <w:r w:rsidR="00FD25DE" w:rsidRPr="00800B0C">
              <w:rPr>
                <w:rFonts w:ascii="Arial" w:eastAsia="Times New Roman" w:hAnsi="Arial" w:cs="Arial"/>
                <w:sz w:val="20"/>
                <w:szCs w:val="20"/>
              </w:rPr>
              <w:t xml:space="preserve"> (Y/N)</w:t>
            </w:r>
            <w:r w:rsidRPr="00800B0C">
              <w:rPr>
                <w:rFonts w:ascii="Arial" w:eastAsia="Times New Roman" w:hAnsi="Arial" w:cs="Arial"/>
                <w:sz w:val="20"/>
                <w:szCs w:val="20"/>
              </w:rPr>
              <w:t>?</w:t>
            </w:r>
          </w:p>
          <w:p w:rsidR="00BA095C" w:rsidRPr="00AE58B0" w:rsidRDefault="00BA095C" w:rsidP="00AE58B0">
            <w:pPr>
              <w:pStyle w:val="ListParagraph"/>
              <w:spacing w:before="60" w:after="60"/>
              <w:ind w:left="0" w:firstLine="360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800B0C">
              <w:rPr>
                <w:rFonts w:ascii="Arial" w:eastAsia="Times New Roman" w:hAnsi="Arial" w:cs="Arial"/>
                <w:sz w:val="20"/>
                <w:szCs w:val="20"/>
              </w:rPr>
              <w:br/>
            </w:r>
            <w:r w:rsidRPr="00AE58B0">
              <w:rPr>
                <w:rFonts w:ascii="Arial" w:eastAsia="Times New Roman" w:hAnsi="Arial" w:cs="Arial"/>
                <w:b/>
                <w:sz w:val="20"/>
                <w:szCs w:val="20"/>
              </w:rPr>
              <w:t>(If either is answered YES, then the offer must be declined in accordance with the minimum accountabilities)</w:t>
            </w:r>
          </w:p>
        </w:tc>
        <w:tc>
          <w:tcPr>
            <w:tcW w:w="4819" w:type="dxa"/>
          </w:tcPr>
          <w:p w:rsidR="00BA095C" w:rsidRPr="00C537AF" w:rsidRDefault="0058677B" w:rsidP="00800B0C">
            <w:pPr>
              <w:spacing w:before="60" w:after="6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C537AF">
              <w:rPr>
                <w:rFonts w:ascii="Arial" w:hAnsi="Arial" w:cs="Arial"/>
                <w:b/>
                <w:i/>
                <w:sz w:val="20"/>
                <w:szCs w:val="20"/>
              </w:rPr>
              <w:t>Detail of conflict of interest:</w:t>
            </w:r>
          </w:p>
        </w:tc>
      </w:tr>
      <w:tr w:rsidR="00BA095C" w:rsidRPr="00800B0C" w:rsidTr="000E537B">
        <w:tc>
          <w:tcPr>
            <w:tcW w:w="4821" w:type="dxa"/>
          </w:tcPr>
          <w:p w:rsidR="00BA095C" w:rsidRPr="00800B0C" w:rsidRDefault="00BA095C" w:rsidP="00800B0C">
            <w:pPr>
              <w:pStyle w:val="ListParagraph"/>
              <w:numPr>
                <w:ilvl w:val="0"/>
                <w:numId w:val="5"/>
              </w:numPr>
              <w:spacing w:before="60" w:after="60"/>
              <w:rPr>
                <w:rFonts w:ascii="Arial" w:eastAsia="Times New Roman" w:hAnsi="Arial" w:cs="Arial"/>
                <w:sz w:val="20"/>
                <w:szCs w:val="20"/>
              </w:rPr>
            </w:pPr>
            <w:r w:rsidRPr="00800B0C">
              <w:rPr>
                <w:rFonts w:ascii="Arial" w:eastAsia="Times New Roman" w:hAnsi="Arial" w:cs="Arial"/>
                <w:sz w:val="20"/>
                <w:szCs w:val="20"/>
              </w:rPr>
              <w:t>Is there a legitimate business benefit to the organisation, public sector or State for accepting the offer, i.e. does it meet the following:</w:t>
            </w:r>
          </w:p>
          <w:p w:rsidR="00BA095C" w:rsidRPr="00800B0C" w:rsidRDefault="00BA095C" w:rsidP="00800B0C">
            <w:pPr>
              <w:pStyle w:val="ListParagraph"/>
              <w:numPr>
                <w:ilvl w:val="0"/>
                <w:numId w:val="2"/>
              </w:numPr>
              <w:spacing w:before="60" w:after="60"/>
              <w:rPr>
                <w:rFonts w:ascii="Arial" w:eastAsia="Times New Roman" w:hAnsi="Arial" w:cs="Arial"/>
                <w:sz w:val="20"/>
                <w:szCs w:val="20"/>
              </w:rPr>
            </w:pPr>
            <w:r w:rsidRPr="00800B0C">
              <w:rPr>
                <w:rFonts w:ascii="Arial" w:eastAsia="Times New Roman" w:hAnsi="Arial" w:cs="Arial"/>
                <w:sz w:val="20"/>
                <w:szCs w:val="20"/>
              </w:rPr>
              <w:t>it was offered durin</w:t>
            </w:r>
            <w:r w:rsidR="00705519" w:rsidRPr="00800B0C">
              <w:rPr>
                <w:rFonts w:ascii="Arial" w:eastAsia="Times New Roman" w:hAnsi="Arial" w:cs="Arial"/>
                <w:sz w:val="20"/>
                <w:szCs w:val="20"/>
              </w:rPr>
              <w:t>g the course of the your</w:t>
            </w:r>
            <w:r w:rsidRPr="00800B0C">
              <w:rPr>
                <w:rFonts w:ascii="Arial" w:eastAsia="Times New Roman" w:hAnsi="Arial" w:cs="Arial"/>
                <w:sz w:val="20"/>
                <w:szCs w:val="20"/>
              </w:rPr>
              <w:t xml:space="preserve"> official duties</w:t>
            </w:r>
            <w:r w:rsidR="00FD25DE" w:rsidRPr="00800B0C">
              <w:rPr>
                <w:rFonts w:ascii="Arial" w:eastAsia="Times New Roman" w:hAnsi="Arial" w:cs="Arial"/>
                <w:sz w:val="20"/>
                <w:szCs w:val="20"/>
              </w:rPr>
              <w:t xml:space="preserve"> (Y/N)</w:t>
            </w:r>
            <w:r w:rsidRPr="00800B0C">
              <w:rPr>
                <w:rFonts w:ascii="Arial" w:eastAsia="Times New Roman" w:hAnsi="Arial" w:cs="Arial"/>
                <w:sz w:val="20"/>
                <w:szCs w:val="20"/>
              </w:rPr>
              <w:t>; and</w:t>
            </w:r>
          </w:p>
          <w:p w:rsidR="00BA095C" w:rsidRPr="00800B0C" w:rsidRDefault="00BA095C" w:rsidP="00800B0C">
            <w:pPr>
              <w:pStyle w:val="ListParagraph"/>
              <w:numPr>
                <w:ilvl w:val="0"/>
                <w:numId w:val="2"/>
              </w:numPr>
              <w:spacing w:before="60" w:after="60"/>
              <w:rPr>
                <w:rFonts w:ascii="Arial" w:eastAsia="Times New Roman" w:hAnsi="Arial" w:cs="Arial"/>
                <w:sz w:val="20"/>
                <w:szCs w:val="20"/>
              </w:rPr>
            </w:pPr>
            <w:r w:rsidRPr="00800B0C">
              <w:rPr>
                <w:rFonts w:ascii="Arial" w:eastAsia="Times New Roman" w:hAnsi="Arial" w:cs="Arial"/>
                <w:sz w:val="20"/>
                <w:szCs w:val="20"/>
              </w:rPr>
              <w:t xml:space="preserve">it relates to </w:t>
            </w:r>
            <w:r w:rsidR="00705519" w:rsidRPr="00800B0C">
              <w:rPr>
                <w:rFonts w:ascii="Arial" w:eastAsia="Times New Roman" w:hAnsi="Arial" w:cs="Arial"/>
                <w:sz w:val="20"/>
                <w:szCs w:val="20"/>
              </w:rPr>
              <w:t>your</w:t>
            </w:r>
            <w:r w:rsidRPr="00800B0C">
              <w:rPr>
                <w:rFonts w:ascii="Arial" w:eastAsia="Times New Roman" w:hAnsi="Arial" w:cs="Arial"/>
                <w:sz w:val="20"/>
                <w:szCs w:val="20"/>
              </w:rPr>
              <w:t xml:space="preserve"> official responsibilities</w:t>
            </w:r>
            <w:r w:rsidR="00FD25DE" w:rsidRPr="00800B0C">
              <w:rPr>
                <w:rFonts w:ascii="Arial" w:eastAsia="Times New Roman" w:hAnsi="Arial" w:cs="Arial"/>
                <w:sz w:val="20"/>
                <w:szCs w:val="20"/>
              </w:rPr>
              <w:t xml:space="preserve"> (Y/N)</w:t>
            </w:r>
            <w:r w:rsidRPr="00800B0C">
              <w:rPr>
                <w:rFonts w:ascii="Arial" w:eastAsia="Times New Roman" w:hAnsi="Arial" w:cs="Arial"/>
                <w:sz w:val="20"/>
                <w:szCs w:val="20"/>
              </w:rPr>
              <w:t>; and</w:t>
            </w:r>
          </w:p>
          <w:p w:rsidR="00BA095C" w:rsidRPr="00800B0C" w:rsidRDefault="00BA095C" w:rsidP="00800B0C">
            <w:pPr>
              <w:pStyle w:val="ListParagraph"/>
              <w:numPr>
                <w:ilvl w:val="0"/>
                <w:numId w:val="2"/>
              </w:numPr>
              <w:spacing w:before="60" w:after="60"/>
              <w:rPr>
                <w:rFonts w:ascii="Arial" w:eastAsia="Times New Roman" w:hAnsi="Arial" w:cs="Arial"/>
                <w:sz w:val="20"/>
                <w:szCs w:val="20"/>
              </w:rPr>
            </w:pPr>
            <w:r w:rsidRPr="00800B0C">
              <w:rPr>
                <w:rFonts w:ascii="Arial" w:eastAsia="Times New Roman" w:hAnsi="Arial" w:cs="Arial"/>
                <w:sz w:val="20"/>
                <w:szCs w:val="20"/>
              </w:rPr>
              <w:t>it has a benefit to the organisation, public sector or State</w:t>
            </w:r>
            <w:r w:rsidR="00FD25DE" w:rsidRPr="00800B0C">
              <w:rPr>
                <w:rFonts w:ascii="Arial" w:eastAsia="Times New Roman" w:hAnsi="Arial" w:cs="Arial"/>
                <w:sz w:val="20"/>
                <w:szCs w:val="20"/>
              </w:rPr>
              <w:t xml:space="preserve"> (Y/N).</w:t>
            </w:r>
          </w:p>
          <w:p w:rsidR="00BA095C" w:rsidRPr="00AE58B0" w:rsidRDefault="00BA095C" w:rsidP="000E537B">
            <w:pPr>
              <w:spacing w:before="60" w:after="60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0E537B">
              <w:rPr>
                <w:rFonts w:ascii="Arial" w:eastAsia="Times New Roman" w:hAnsi="Arial" w:cs="Arial"/>
                <w:sz w:val="20"/>
                <w:szCs w:val="20"/>
              </w:rPr>
              <w:br/>
            </w:r>
            <w:r w:rsidRPr="00AE58B0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(If NO then offer must be declined, and if YES then the business benefit must be detailed, in accordance with the minimum accountabilities). </w:t>
            </w:r>
          </w:p>
        </w:tc>
        <w:tc>
          <w:tcPr>
            <w:tcW w:w="4819" w:type="dxa"/>
          </w:tcPr>
          <w:p w:rsidR="00BA095C" w:rsidRPr="00C537AF" w:rsidRDefault="0058677B" w:rsidP="00800B0C">
            <w:pPr>
              <w:spacing w:before="60" w:after="6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C537AF">
              <w:rPr>
                <w:rFonts w:ascii="Arial" w:hAnsi="Arial" w:cs="Arial"/>
                <w:b/>
                <w:i/>
                <w:sz w:val="20"/>
                <w:szCs w:val="20"/>
              </w:rPr>
              <w:t>Detail of business benefit:</w:t>
            </w:r>
          </w:p>
        </w:tc>
      </w:tr>
      <w:tr w:rsidR="007158FC" w:rsidRPr="00800B0C" w:rsidTr="00E06E29">
        <w:trPr>
          <w:trHeight w:val="703"/>
        </w:trPr>
        <w:tc>
          <w:tcPr>
            <w:tcW w:w="4821" w:type="dxa"/>
          </w:tcPr>
          <w:p w:rsidR="007158FC" w:rsidRPr="00800B0C" w:rsidRDefault="007158FC" w:rsidP="00800B0C">
            <w:pPr>
              <w:pStyle w:val="ListParagraph"/>
              <w:numPr>
                <w:ilvl w:val="0"/>
                <w:numId w:val="5"/>
              </w:numPr>
              <w:spacing w:before="60" w:after="60"/>
              <w:rPr>
                <w:rFonts w:ascii="Arial" w:eastAsia="Times New Roman" w:hAnsi="Arial" w:cs="Arial"/>
                <w:sz w:val="20"/>
                <w:szCs w:val="20"/>
              </w:rPr>
            </w:pPr>
            <w:r w:rsidRPr="00800B0C">
              <w:rPr>
                <w:rFonts w:ascii="Arial" w:eastAsia="Times New Roman" w:hAnsi="Arial" w:cs="Arial"/>
                <w:sz w:val="20"/>
                <w:szCs w:val="20"/>
              </w:rPr>
              <w:t xml:space="preserve">I accepted the offer           </w:t>
            </w:r>
            <w:r w:rsidRPr="00800B0C">
              <w:rPr>
                <w:rFonts w:ascii="Arial" w:eastAsia="Times New Roman" w:hAnsi="Arial" w:cs="Arial"/>
                <w:b/>
                <w:sz w:val="20"/>
                <w:szCs w:val="20"/>
              </w:rPr>
              <w:t>YES /  NO</w:t>
            </w:r>
          </w:p>
        </w:tc>
        <w:tc>
          <w:tcPr>
            <w:tcW w:w="4819" w:type="dxa"/>
          </w:tcPr>
          <w:p w:rsidR="007158FC" w:rsidRPr="00C537AF" w:rsidRDefault="007158FC" w:rsidP="00800B0C">
            <w:pPr>
              <w:spacing w:before="60" w:after="6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C537AF">
              <w:rPr>
                <w:rFonts w:ascii="Arial" w:hAnsi="Arial" w:cs="Arial"/>
                <w:b/>
                <w:i/>
                <w:sz w:val="20"/>
                <w:szCs w:val="20"/>
              </w:rPr>
              <w:t>Signature</w:t>
            </w:r>
            <w:r w:rsidR="00C537AF">
              <w:rPr>
                <w:rFonts w:ascii="Arial" w:hAnsi="Arial" w:cs="Arial"/>
                <w:b/>
                <w:i/>
                <w:sz w:val="20"/>
                <w:szCs w:val="20"/>
              </w:rPr>
              <w:t>:</w:t>
            </w:r>
          </w:p>
          <w:p w:rsidR="007158FC" w:rsidRPr="00800B0C" w:rsidRDefault="007158FC" w:rsidP="00800B0C">
            <w:pPr>
              <w:spacing w:before="60" w:after="60"/>
              <w:rPr>
                <w:rFonts w:ascii="Arial" w:hAnsi="Arial" w:cs="Arial"/>
                <w:i/>
                <w:sz w:val="20"/>
                <w:szCs w:val="20"/>
              </w:rPr>
            </w:pPr>
            <w:r w:rsidRPr="00C537AF">
              <w:rPr>
                <w:rFonts w:ascii="Arial" w:hAnsi="Arial" w:cs="Arial"/>
                <w:b/>
                <w:i/>
                <w:sz w:val="20"/>
                <w:szCs w:val="20"/>
              </w:rPr>
              <w:t>Date</w:t>
            </w:r>
            <w:r w:rsidR="00C537AF">
              <w:rPr>
                <w:rFonts w:ascii="Arial" w:hAnsi="Arial" w:cs="Arial"/>
                <w:b/>
                <w:i/>
                <w:sz w:val="20"/>
                <w:szCs w:val="20"/>
              </w:rPr>
              <w:t>:</w:t>
            </w:r>
          </w:p>
        </w:tc>
      </w:tr>
    </w:tbl>
    <w:p w:rsidR="00DE7BE9" w:rsidRDefault="00DE7BE9">
      <w:pPr>
        <w:rPr>
          <w:rFonts w:ascii="Arial" w:hAnsi="Arial" w:cs="Arial"/>
          <w:sz w:val="20"/>
          <w:szCs w:val="20"/>
        </w:rPr>
      </w:pPr>
    </w:p>
    <w:p w:rsidR="00800B0C" w:rsidRPr="00800B0C" w:rsidRDefault="00800B0C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9470" w:type="dxa"/>
        <w:tblInd w:w="-431" w:type="dxa"/>
        <w:tblLook w:val="04A0" w:firstRow="1" w:lastRow="0" w:firstColumn="1" w:lastColumn="0" w:noHBand="0" w:noVBand="1"/>
      </w:tblPr>
      <w:tblGrid>
        <w:gridCol w:w="4650"/>
        <w:gridCol w:w="4820"/>
      </w:tblGrid>
      <w:tr w:rsidR="0058677B" w:rsidRPr="00800B0C" w:rsidTr="00E06E29">
        <w:tc>
          <w:tcPr>
            <w:tcW w:w="9470" w:type="dxa"/>
            <w:gridSpan w:val="2"/>
            <w:shd w:val="clear" w:color="auto" w:fill="D9D9D9" w:themeFill="background1" w:themeFillShade="D9"/>
          </w:tcPr>
          <w:p w:rsidR="0058677B" w:rsidRPr="006B0DA2" w:rsidRDefault="002823F4" w:rsidP="00800B0C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6B0DA2">
              <w:rPr>
                <w:rFonts w:ascii="Arial" w:hAnsi="Arial" w:cs="Arial"/>
                <w:b/>
                <w:sz w:val="20"/>
                <w:szCs w:val="20"/>
              </w:rPr>
              <w:t>Manager</w:t>
            </w:r>
            <w:r w:rsidR="0058677B" w:rsidRPr="006B0DA2">
              <w:rPr>
                <w:rFonts w:ascii="Arial" w:hAnsi="Arial" w:cs="Arial"/>
                <w:b/>
                <w:sz w:val="20"/>
                <w:szCs w:val="20"/>
              </w:rPr>
              <w:t xml:space="preserve"> to complete</w:t>
            </w:r>
            <w:r w:rsidR="00E06E29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 w:rsidR="00BA095C" w:rsidRPr="00800B0C" w:rsidTr="00E06E29">
        <w:tc>
          <w:tcPr>
            <w:tcW w:w="4650" w:type="dxa"/>
          </w:tcPr>
          <w:p w:rsidR="00BA095C" w:rsidRPr="00800B0C" w:rsidRDefault="0058677B" w:rsidP="00800B0C">
            <w:pPr>
              <w:pStyle w:val="ListParagraph"/>
              <w:numPr>
                <w:ilvl w:val="0"/>
                <w:numId w:val="8"/>
              </w:num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00B0C">
              <w:rPr>
                <w:rFonts w:ascii="Arial" w:hAnsi="Arial" w:cs="Arial"/>
                <w:sz w:val="20"/>
                <w:szCs w:val="20"/>
              </w:rPr>
              <w:t>Name, position and unit/division</w:t>
            </w:r>
          </w:p>
        </w:tc>
        <w:tc>
          <w:tcPr>
            <w:tcW w:w="4820" w:type="dxa"/>
          </w:tcPr>
          <w:p w:rsidR="00BA095C" w:rsidRPr="00800B0C" w:rsidRDefault="00BA095C" w:rsidP="00800B0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095C" w:rsidRPr="00800B0C" w:rsidTr="00E06E29">
        <w:tc>
          <w:tcPr>
            <w:tcW w:w="4650" w:type="dxa"/>
          </w:tcPr>
          <w:p w:rsidR="00BA095C" w:rsidRPr="00800B0C" w:rsidRDefault="0058677B" w:rsidP="00800B0C">
            <w:pPr>
              <w:pStyle w:val="ListParagraph"/>
              <w:numPr>
                <w:ilvl w:val="0"/>
                <w:numId w:val="8"/>
              </w:num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00B0C">
              <w:rPr>
                <w:rFonts w:ascii="Arial" w:hAnsi="Arial" w:cs="Arial"/>
                <w:sz w:val="20"/>
                <w:szCs w:val="20"/>
              </w:rPr>
              <w:t>Relationship to employee</w:t>
            </w:r>
          </w:p>
        </w:tc>
        <w:tc>
          <w:tcPr>
            <w:tcW w:w="4820" w:type="dxa"/>
          </w:tcPr>
          <w:p w:rsidR="00BA095C" w:rsidRPr="00800B0C" w:rsidRDefault="00BA095C" w:rsidP="00800B0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677B" w:rsidRPr="00800B0C" w:rsidTr="00E06E29">
        <w:tc>
          <w:tcPr>
            <w:tcW w:w="9470" w:type="dxa"/>
            <w:gridSpan w:val="2"/>
          </w:tcPr>
          <w:p w:rsidR="0058677B" w:rsidRPr="00800B0C" w:rsidRDefault="0058677B" w:rsidP="00800B0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00B0C">
              <w:rPr>
                <w:rFonts w:ascii="Arial" w:hAnsi="Arial" w:cs="Arial"/>
                <w:b/>
                <w:i/>
                <w:sz w:val="20"/>
                <w:szCs w:val="20"/>
              </w:rPr>
              <w:t>Complete</w:t>
            </w:r>
            <w:r w:rsidR="00DE7BE9" w:rsidRPr="00800B0C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if</w:t>
            </w:r>
            <w:r w:rsidRPr="00800B0C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individual declined offer</w:t>
            </w:r>
          </w:p>
        </w:tc>
      </w:tr>
      <w:tr w:rsidR="0058677B" w:rsidRPr="00800B0C" w:rsidTr="00E06E29">
        <w:tc>
          <w:tcPr>
            <w:tcW w:w="4650" w:type="dxa"/>
          </w:tcPr>
          <w:p w:rsidR="0058677B" w:rsidRPr="00800B0C" w:rsidRDefault="0058677B" w:rsidP="00800B0C">
            <w:pPr>
              <w:pStyle w:val="ListParagraph"/>
              <w:numPr>
                <w:ilvl w:val="0"/>
                <w:numId w:val="8"/>
              </w:num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00B0C">
              <w:rPr>
                <w:rFonts w:ascii="Arial" w:hAnsi="Arial" w:cs="Arial"/>
                <w:sz w:val="20"/>
                <w:szCs w:val="20"/>
              </w:rPr>
              <w:t xml:space="preserve">I have reviewed this declaration form and submitted it for inclusion on the organisation’s gifts, benefits and hospitality register. </w:t>
            </w:r>
          </w:p>
        </w:tc>
        <w:tc>
          <w:tcPr>
            <w:tcW w:w="4820" w:type="dxa"/>
          </w:tcPr>
          <w:p w:rsidR="0058677B" w:rsidRPr="00C537AF" w:rsidRDefault="0058677B" w:rsidP="00800B0C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C537AF">
              <w:rPr>
                <w:rFonts w:ascii="Arial" w:hAnsi="Arial" w:cs="Arial"/>
                <w:b/>
                <w:sz w:val="20"/>
                <w:szCs w:val="20"/>
              </w:rPr>
              <w:t>Signature:</w:t>
            </w:r>
          </w:p>
          <w:p w:rsidR="0058677B" w:rsidRPr="00C537AF" w:rsidRDefault="0058677B" w:rsidP="00800B0C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8677B" w:rsidRPr="00800B0C" w:rsidRDefault="0058677B" w:rsidP="00800B0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C537AF">
              <w:rPr>
                <w:rFonts w:ascii="Arial" w:hAnsi="Arial" w:cs="Arial"/>
                <w:b/>
                <w:sz w:val="20"/>
                <w:szCs w:val="20"/>
              </w:rPr>
              <w:t>Date:</w:t>
            </w:r>
          </w:p>
        </w:tc>
      </w:tr>
      <w:tr w:rsidR="0058677B" w:rsidRPr="00800B0C" w:rsidTr="00E06E29">
        <w:tc>
          <w:tcPr>
            <w:tcW w:w="9470" w:type="dxa"/>
            <w:gridSpan w:val="2"/>
          </w:tcPr>
          <w:p w:rsidR="0058677B" w:rsidRPr="00800B0C" w:rsidRDefault="0058677B" w:rsidP="00800B0C">
            <w:pPr>
              <w:spacing w:before="60" w:after="6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800B0C">
              <w:rPr>
                <w:rFonts w:ascii="Arial" w:hAnsi="Arial" w:cs="Arial"/>
                <w:b/>
                <w:i/>
                <w:sz w:val="20"/>
                <w:szCs w:val="20"/>
              </w:rPr>
              <w:t>Complete if individual accepted offer</w:t>
            </w:r>
          </w:p>
        </w:tc>
      </w:tr>
      <w:tr w:rsidR="0058677B" w:rsidRPr="00800B0C" w:rsidTr="00E06E29">
        <w:trPr>
          <w:trHeight w:val="83"/>
        </w:trPr>
        <w:tc>
          <w:tcPr>
            <w:tcW w:w="4650" w:type="dxa"/>
          </w:tcPr>
          <w:p w:rsidR="0058677B" w:rsidRPr="00800B0C" w:rsidRDefault="0058677B" w:rsidP="00800B0C">
            <w:pPr>
              <w:pStyle w:val="ListParagraph"/>
              <w:numPr>
                <w:ilvl w:val="0"/>
                <w:numId w:val="8"/>
              </w:num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00B0C">
              <w:rPr>
                <w:rFonts w:ascii="Arial" w:hAnsi="Arial" w:cs="Arial"/>
                <w:sz w:val="20"/>
                <w:szCs w:val="20"/>
              </w:rPr>
              <w:t xml:space="preserve">I have reviewed this declaration form and, </w:t>
            </w:r>
            <w:r w:rsidR="00E4463F" w:rsidRPr="00800B0C">
              <w:rPr>
                <w:rFonts w:ascii="Arial" w:hAnsi="Arial" w:cs="Arial"/>
                <w:sz w:val="20"/>
                <w:szCs w:val="20"/>
              </w:rPr>
              <w:t xml:space="preserve">confirm that, </w:t>
            </w:r>
            <w:r w:rsidRPr="00800B0C">
              <w:rPr>
                <w:rFonts w:ascii="Arial" w:hAnsi="Arial" w:cs="Arial"/>
                <w:sz w:val="20"/>
                <w:szCs w:val="20"/>
              </w:rPr>
              <w:t>to m</w:t>
            </w:r>
            <w:r w:rsidR="00705519" w:rsidRPr="00800B0C">
              <w:rPr>
                <w:rFonts w:ascii="Arial" w:hAnsi="Arial" w:cs="Arial"/>
                <w:sz w:val="20"/>
                <w:szCs w:val="20"/>
              </w:rPr>
              <w:t>y knowledge, accepting this offer</w:t>
            </w:r>
            <w:r w:rsidRPr="00800B0C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58677B" w:rsidRPr="00800B0C" w:rsidRDefault="0058677B" w:rsidP="00800B0C">
            <w:pPr>
              <w:pStyle w:val="ListParagraph"/>
              <w:numPr>
                <w:ilvl w:val="0"/>
                <w:numId w:val="7"/>
              </w:num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00B0C">
              <w:rPr>
                <w:rFonts w:ascii="Arial" w:hAnsi="Arial" w:cs="Arial"/>
                <w:sz w:val="20"/>
                <w:szCs w:val="20"/>
              </w:rPr>
              <w:t>does not raise an actual, potential or perceived conflict of interest</w:t>
            </w:r>
            <w:r w:rsidR="00E4463F" w:rsidRPr="00800B0C">
              <w:rPr>
                <w:rFonts w:ascii="Arial" w:hAnsi="Arial" w:cs="Arial"/>
                <w:sz w:val="20"/>
                <w:szCs w:val="20"/>
              </w:rPr>
              <w:t xml:space="preserve"> for the individual or myself</w:t>
            </w:r>
            <w:r w:rsidRPr="00800B0C"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Pr="00800B0C">
              <w:rPr>
                <w:rFonts w:ascii="Arial" w:hAnsi="Arial" w:cs="Arial"/>
                <w:b/>
                <w:sz w:val="20"/>
                <w:szCs w:val="20"/>
              </w:rPr>
              <w:t>and</w:t>
            </w:r>
          </w:p>
          <w:p w:rsidR="0058677B" w:rsidRPr="00800B0C" w:rsidRDefault="0058677B" w:rsidP="00800B0C">
            <w:pPr>
              <w:pStyle w:val="ListParagraph"/>
              <w:numPr>
                <w:ilvl w:val="0"/>
                <w:numId w:val="7"/>
              </w:num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00B0C">
              <w:rPr>
                <w:rFonts w:ascii="Arial" w:hAnsi="Arial" w:cs="Arial"/>
                <w:sz w:val="20"/>
                <w:szCs w:val="20"/>
              </w:rPr>
              <w:t>will not bring the individual</w:t>
            </w:r>
            <w:r w:rsidR="00E4463F" w:rsidRPr="00800B0C">
              <w:rPr>
                <w:rFonts w:ascii="Arial" w:hAnsi="Arial" w:cs="Arial"/>
                <w:sz w:val="20"/>
                <w:szCs w:val="20"/>
              </w:rPr>
              <w:t>, myself</w:t>
            </w:r>
            <w:r w:rsidRPr="00800B0C">
              <w:rPr>
                <w:rFonts w:ascii="Arial" w:hAnsi="Arial" w:cs="Arial"/>
                <w:sz w:val="20"/>
                <w:szCs w:val="20"/>
              </w:rPr>
              <w:t xml:space="preserve">, the organisation or the public sector into disrepute; </w:t>
            </w:r>
            <w:r w:rsidRPr="00800B0C">
              <w:rPr>
                <w:rFonts w:ascii="Arial" w:hAnsi="Arial" w:cs="Arial"/>
                <w:b/>
                <w:sz w:val="20"/>
                <w:szCs w:val="20"/>
              </w:rPr>
              <w:t>and</w:t>
            </w:r>
          </w:p>
          <w:p w:rsidR="0058677B" w:rsidRPr="00800B0C" w:rsidRDefault="00E4463F" w:rsidP="00800B0C">
            <w:pPr>
              <w:pStyle w:val="ListParagraph"/>
              <w:numPr>
                <w:ilvl w:val="0"/>
                <w:numId w:val="7"/>
              </w:num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00B0C">
              <w:rPr>
                <w:rFonts w:ascii="Arial" w:hAnsi="Arial" w:cs="Arial"/>
                <w:sz w:val="20"/>
                <w:szCs w:val="20"/>
              </w:rPr>
              <w:t>will provide a</w:t>
            </w:r>
            <w:r w:rsidR="0058677B" w:rsidRPr="00800B0C">
              <w:rPr>
                <w:rFonts w:ascii="Arial" w:hAnsi="Arial" w:cs="Arial"/>
                <w:sz w:val="20"/>
                <w:szCs w:val="20"/>
              </w:rPr>
              <w:t xml:space="preserve"> clear busines</w:t>
            </w:r>
            <w:r w:rsidRPr="00800B0C">
              <w:rPr>
                <w:rFonts w:ascii="Arial" w:hAnsi="Arial" w:cs="Arial"/>
                <w:sz w:val="20"/>
                <w:szCs w:val="20"/>
              </w:rPr>
              <w:t>s benefit to the organisation, the public sector or the State</w:t>
            </w:r>
            <w:r w:rsidR="0058677B" w:rsidRPr="00800B0C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820" w:type="dxa"/>
          </w:tcPr>
          <w:p w:rsidR="0058677B" w:rsidRPr="00C537AF" w:rsidRDefault="0058677B" w:rsidP="00800B0C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C537AF">
              <w:rPr>
                <w:rFonts w:ascii="Arial" w:hAnsi="Arial" w:cs="Arial"/>
                <w:b/>
                <w:sz w:val="20"/>
                <w:szCs w:val="20"/>
              </w:rPr>
              <w:t>Signature:</w:t>
            </w:r>
          </w:p>
          <w:p w:rsidR="0058677B" w:rsidRPr="00C537AF" w:rsidRDefault="0058677B" w:rsidP="00800B0C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8677B" w:rsidRPr="00C537AF" w:rsidRDefault="0058677B" w:rsidP="00800B0C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8677B" w:rsidRPr="00800B0C" w:rsidRDefault="0058677B" w:rsidP="00800B0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C537AF">
              <w:rPr>
                <w:rFonts w:ascii="Arial" w:hAnsi="Arial" w:cs="Arial"/>
                <w:b/>
                <w:sz w:val="20"/>
                <w:szCs w:val="20"/>
              </w:rPr>
              <w:t>Date:</w:t>
            </w:r>
          </w:p>
        </w:tc>
      </w:tr>
      <w:tr w:rsidR="0058677B" w:rsidRPr="00800B0C" w:rsidTr="00E06E29">
        <w:tc>
          <w:tcPr>
            <w:tcW w:w="4650" w:type="dxa"/>
          </w:tcPr>
          <w:p w:rsidR="00E4463F" w:rsidRPr="00800B0C" w:rsidRDefault="00E4463F" w:rsidP="00800B0C">
            <w:pPr>
              <w:pStyle w:val="ListParagraph"/>
              <w:numPr>
                <w:ilvl w:val="0"/>
                <w:numId w:val="8"/>
              </w:num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00B0C">
              <w:rPr>
                <w:rFonts w:ascii="Arial" w:hAnsi="Arial" w:cs="Arial"/>
                <w:sz w:val="20"/>
                <w:szCs w:val="20"/>
              </w:rPr>
              <w:t>Detail decision regarding ownership of tangible offers (e.g. specify whether employee retained gift</w:t>
            </w:r>
            <w:r w:rsidR="00DE7BE9" w:rsidRPr="00800B0C">
              <w:rPr>
                <w:rFonts w:ascii="Arial" w:hAnsi="Arial" w:cs="Arial"/>
                <w:sz w:val="20"/>
                <w:szCs w:val="20"/>
              </w:rPr>
              <w:t>;</w:t>
            </w:r>
            <w:r w:rsidRPr="00800B0C">
              <w:rPr>
                <w:rFonts w:ascii="Arial" w:hAnsi="Arial" w:cs="Arial"/>
                <w:sz w:val="20"/>
                <w:szCs w:val="20"/>
              </w:rPr>
              <w:t xml:space="preserve"> transferred to organisation’s ownership</w:t>
            </w:r>
            <w:r w:rsidR="00DE7BE9" w:rsidRPr="00800B0C">
              <w:rPr>
                <w:rFonts w:ascii="Arial" w:hAnsi="Arial" w:cs="Arial"/>
                <w:sz w:val="20"/>
                <w:szCs w:val="20"/>
              </w:rPr>
              <w:t>; returned to offer</w:t>
            </w:r>
            <w:r w:rsidR="00E06E2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E7BE9" w:rsidRPr="00800B0C">
              <w:rPr>
                <w:rFonts w:ascii="Arial" w:hAnsi="Arial" w:cs="Arial"/>
                <w:sz w:val="20"/>
                <w:szCs w:val="20"/>
              </w:rPr>
              <w:t>or;</w:t>
            </w:r>
            <w:r w:rsidRPr="00800B0C">
              <w:rPr>
                <w:rFonts w:ascii="Arial" w:hAnsi="Arial" w:cs="Arial"/>
                <w:sz w:val="20"/>
                <w:szCs w:val="20"/>
              </w:rPr>
              <w:t xml:space="preserve"> donated to charity etc.) </w:t>
            </w:r>
          </w:p>
        </w:tc>
        <w:tc>
          <w:tcPr>
            <w:tcW w:w="4820" w:type="dxa"/>
          </w:tcPr>
          <w:p w:rsidR="0058677B" w:rsidRPr="00800B0C" w:rsidRDefault="0058677B" w:rsidP="00800B0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7D61" w:rsidRPr="00800B0C" w:rsidTr="006916F1">
        <w:trPr>
          <w:trHeight w:val="83"/>
        </w:trPr>
        <w:tc>
          <w:tcPr>
            <w:tcW w:w="9470" w:type="dxa"/>
            <w:gridSpan w:val="2"/>
            <w:shd w:val="clear" w:color="auto" w:fill="D9D9D9" w:themeFill="background1" w:themeFillShade="D9"/>
          </w:tcPr>
          <w:p w:rsidR="00F47D61" w:rsidRPr="006B0DA2" w:rsidRDefault="00F47D61" w:rsidP="00F47D61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4463F" w:rsidRPr="00800B0C" w:rsidTr="00E06E29">
        <w:trPr>
          <w:trHeight w:val="83"/>
        </w:trPr>
        <w:tc>
          <w:tcPr>
            <w:tcW w:w="9470" w:type="dxa"/>
            <w:gridSpan w:val="2"/>
          </w:tcPr>
          <w:p w:rsidR="00F47D61" w:rsidRDefault="00F47D61" w:rsidP="0068455D">
            <w:pPr>
              <w:spacing w:before="60" w:after="60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  <w:p w:rsidR="0068455D" w:rsidRPr="00F47D61" w:rsidRDefault="0068455D" w:rsidP="0068455D">
            <w:pPr>
              <w:spacing w:before="60" w:after="60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F47D61">
              <w:rPr>
                <w:rFonts w:ascii="Arial" w:hAnsi="Arial" w:cs="Arial"/>
                <w:b/>
                <w:sz w:val="22"/>
                <w:szCs w:val="22"/>
              </w:rPr>
              <w:t>Please submit form to</w:t>
            </w:r>
            <w:r w:rsidRPr="00F47D6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E537B" w:rsidRPr="00F47D61">
              <w:rPr>
                <w:rFonts w:ascii="Arial" w:hAnsi="Arial" w:cs="Arial"/>
                <w:b/>
                <w:sz w:val="22"/>
                <w:szCs w:val="22"/>
              </w:rPr>
              <w:t>e</w:t>
            </w:r>
            <w:r w:rsidRPr="00F47D61">
              <w:rPr>
                <w:rFonts w:ascii="Arial" w:hAnsi="Arial" w:cs="Arial"/>
                <w:b/>
                <w:sz w:val="22"/>
                <w:szCs w:val="22"/>
              </w:rPr>
              <w:t>mail:</w:t>
            </w:r>
            <w:r w:rsidRPr="00F47D61">
              <w:rPr>
                <w:rFonts w:ascii="Arial" w:hAnsi="Arial" w:cs="Arial"/>
                <w:sz w:val="22"/>
                <w:szCs w:val="22"/>
              </w:rPr>
              <w:t xml:space="preserve"> </w:t>
            </w:r>
            <w:hyperlink r:id="rId11" w:history="1">
              <w:r w:rsidR="00277C3C" w:rsidRPr="00832ABD">
                <w:rPr>
                  <w:rStyle w:val="Hyperlink"/>
                  <w:rFonts w:ascii="Arial" w:hAnsi="Arial" w:cs="Arial"/>
                  <w:sz w:val="22"/>
                  <w:szCs w:val="22"/>
                </w:rPr>
                <w:t>compliance@vu.edu.au</w:t>
              </w:r>
            </w:hyperlink>
            <w:r w:rsidRPr="00F47D61"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</w:p>
          <w:p w:rsidR="0068455D" w:rsidRPr="00F47D61" w:rsidRDefault="0068455D" w:rsidP="00800B0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  <w:p w:rsidR="0068455D" w:rsidRPr="00F47D61" w:rsidRDefault="00537E9B" w:rsidP="00800B0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F47D61">
              <w:rPr>
                <w:rFonts w:ascii="Arial" w:hAnsi="Arial" w:cs="Arial"/>
                <w:sz w:val="20"/>
                <w:szCs w:val="20"/>
              </w:rPr>
              <w:t>Portfolio</w:t>
            </w:r>
            <w:r w:rsidR="0068455D" w:rsidRPr="00F47D61">
              <w:rPr>
                <w:rFonts w:ascii="Arial" w:hAnsi="Arial" w:cs="Arial"/>
                <w:sz w:val="20"/>
                <w:szCs w:val="20"/>
              </w:rPr>
              <w:t xml:space="preserve"> of the Vice-Pre</w:t>
            </w:r>
            <w:r w:rsidR="002773ED">
              <w:rPr>
                <w:rFonts w:ascii="Arial" w:hAnsi="Arial" w:cs="Arial"/>
                <w:sz w:val="20"/>
                <w:szCs w:val="20"/>
              </w:rPr>
              <w:t>sident (</w:t>
            </w:r>
            <w:r w:rsidR="0068455D" w:rsidRPr="00F47D61">
              <w:rPr>
                <w:rFonts w:ascii="Arial" w:hAnsi="Arial" w:cs="Arial"/>
                <w:sz w:val="20"/>
                <w:szCs w:val="20"/>
              </w:rPr>
              <w:t>Planning</w:t>
            </w:r>
            <w:r w:rsidR="002773ED">
              <w:rPr>
                <w:rFonts w:ascii="Arial" w:hAnsi="Arial" w:cs="Arial"/>
                <w:sz w:val="20"/>
                <w:szCs w:val="20"/>
              </w:rPr>
              <w:t>) and</w:t>
            </w:r>
            <w:r w:rsidR="0068455D" w:rsidRPr="00F47D61">
              <w:rPr>
                <w:rFonts w:ascii="Arial" w:hAnsi="Arial" w:cs="Arial"/>
                <w:sz w:val="20"/>
                <w:szCs w:val="20"/>
              </w:rPr>
              <w:t xml:space="preserve"> Registrar</w:t>
            </w:r>
            <w:bookmarkStart w:id="0" w:name="_GoBack"/>
            <w:bookmarkEnd w:id="0"/>
          </w:p>
          <w:p w:rsidR="0068455D" w:rsidRPr="00F47D61" w:rsidRDefault="0068455D" w:rsidP="00800B0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F47D61">
              <w:rPr>
                <w:rFonts w:ascii="Arial" w:hAnsi="Arial" w:cs="Arial"/>
                <w:sz w:val="20"/>
                <w:szCs w:val="20"/>
              </w:rPr>
              <w:t>Building K, Footscray Park Campus</w:t>
            </w:r>
          </w:p>
          <w:p w:rsidR="0068455D" w:rsidRPr="00F47D61" w:rsidRDefault="0068455D" w:rsidP="00800B0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F47D61">
              <w:rPr>
                <w:rFonts w:ascii="Arial" w:hAnsi="Arial" w:cs="Arial"/>
                <w:sz w:val="20"/>
                <w:szCs w:val="20"/>
              </w:rPr>
              <w:t>Victoria University, Melbourne, Australia</w:t>
            </w:r>
          </w:p>
          <w:p w:rsidR="00705F8E" w:rsidRPr="00F47D61" w:rsidRDefault="00705F8E" w:rsidP="00800B0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  <w:p w:rsidR="00705F8E" w:rsidRPr="00F47D61" w:rsidRDefault="00705F8E" w:rsidP="00800B0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F47D61">
              <w:rPr>
                <w:rFonts w:ascii="Arial" w:hAnsi="Arial" w:cs="Arial"/>
                <w:sz w:val="20"/>
                <w:szCs w:val="20"/>
              </w:rPr>
              <w:t>The completed form will be submitted for inclusion on VU’s gifts, benefits and hospitality register.</w:t>
            </w:r>
          </w:p>
          <w:p w:rsidR="0068455D" w:rsidRPr="00800B0C" w:rsidRDefault="0068455D" w:rsidP="0068455D">
            <w:pPr>
              <w:spacing w:before="60" w:after="6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</w:tbl>
    <w:p w:rsidR="00BA095C" w:rsidRPr="00800B0C" w:rsidRDefault="00BA095C" w:rsidP="0058677B">
      <w:pPr>
        <w:rPr>
          <w:rFonts w:ascii="Arial" w:hAnsi="Arial" w:cs="Arial"/>
          <w:sz w:val="20"/>
          <w:szCs w:val="20"/>
        </w:rPr>
      </w:pPr>
    </w:p>
    <w:sectPr w:rsidR="00BA095C" w:rsidRPr="00800B0C" w:rsidSect="000C47B9">
      <w:headerReference w:type="default" r:id="rId12"/>
      <w:footerReference w:type="default" r:id="rId13"/>
      <w:pgSz w:w="11900" w:h="16840"/>
      <w:pgMar w:top="1236" w:right="845" w:bottom="1134" w:left="1797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14EA" w:rsidRDefault="002914EA">
      <w:r>
        <w:separator/>
      </w:r>
    </w:p>
  </w:endnote>
  <w:endnote w:type="continuationSeparator" w:id="0">
    <w:p w:rsidR="002914EA" w:rsidRDefault="00291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A6B" w:rsidRPr="00557A6B" w:rsidRDefault="002773ED" w:rsidP="00557A6B">
    <w:pPr>
      <w:pStyle w:val="Footer"/>
      <w:ind w:left="-426"/>
    </w:pPr>
    <w:sdt>
      <w:sdtPr>
        <w:id w:val="-1437602710"/>
        <w:docPartObj>
          <w:docPartGallery w:val="Page Numbers (Bottom of Page)"/>
          <w:docPartUnique/>
        </w:docPartObj>
      </w:sdtPr>
      <w:sdtEndPr/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="00557A6B" w:rsidRPr="00557A6B">
              <w:rPr>
                <w:rFonts w:ascii="Arial Narrow" w:hAnsi="Arial Narrow"/>
                <w:sz w:val="20"/>
                <w:szCs w:val="20"/>
              </w:rPr>
              <w:t>18 October 2017</w:t>
            </w:r>
            <w:r w:rsidR="00557A6B" w:rsidRPr="00557A6B">
              <w:rPr>
                <w:rFonts w:ascii="Arial Narrow" w:hAnsi="Arial Narrow"/>
                <w:sz w:val="16"/>
                <w:szCs w:val="16"/>
              </w:rPr>
              <w:tab/>
            </w:r>
            <w:r w:rsidR="00557A6B" w:rsidRPr="00557A6B">
              <w:rPr>
                <w:rFonts w:ascii="Arial Narrow" w:hAnsi="Arial Narrow"/>
                <w:sz w:val="16"/>
                <w:szCs w:val="16"/>
              </w:rPr>
              <w:tab/>
            </w:r>
            <w:r w:rsidR="00557A6B" w:rsidRPr="00557A6B">
              <w:rPr>
                <w:rFonts w:ascii="Arial Narrow" w:hAnsi="Arial Narrow"/>
                <w:sz w:val="22"/>
                <w:szCs w:val="22"/>
              </w:rPr>
              <w:t xml:space="preserve">Page </w:t>
            </w:r>
            <w:r w:rsidR="00557A6B" w:rsidRPr="00557A6B">
              <w:rPr>
                <w:rFonts w:ascii="Arial Narrow" w:hAnsi="Arial Narrow"/>
                <w:b/>
                <w:bCs/>
                <w:sz w:val="22"/>
                <w:szCs w:val="22"/>
              </w:rPr>
              <w:fldChar w:fldCharType="begin"/>
            </w:r>
            <w:r w:rsidR="00557A6B" w:rsidRPr="00557A6B">
              <w:rPr>
                <w:rFonts w:ascii="Arial Narrow" w:hAnsi="Arial Narrow"/>
                <w:b/>
                <w:bCs/>
                <w:sz w:val="22"/>
                <w:szCs w:val="22"/>
              </w:rPr>
              <w:instrText xml:space="preserve"> PAGE </w:instrText>
            </w:r>
            <w:r w:rsidR="00557A6B" w:rsidRPr="00557A6B">
              <w:rPr>
                <w:rFonts w:ascii="Arial Narrow" w:hAnsi="Arial Narrow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b/>
                <w:bCs/>
                <w:noProof/>
                <w:sz w:val="22"/>
                <w:szCs w:val="22"/>
              </w:rPr>
              <w:t>2</w:t>
            </w:r>
            <w:r w:rsidR="00557A6B" w:rsidRPr="00557A6B">
              <w:rPr>
                <w:rFonts w:ascii="Arial Narrow" w:hAnsi="Arial Narrow"/>
                <w:b/>
                <w:bCs/>
                <w:sz w:val="22"/>
                <w:szCs w:val="22"/>
              </w:rPr>
              <w:fldChar w:fldCharType="end"/>
            </w:r>
            <w:r w:rsidR="00557A6B" w:rsidRPr="00557A6B">
              <w:rPr>
                <w:rFonts w:ascii="Arial Narrow" w:hAnsi="Arial Narrow"/>
                <w:sz w:val="22"/>
                <w:szCs w:val="22"/>
              </w:rPr>
              <w:t xml:space="preserve"> of </w:t>
            </w:r>
            <w:r w:rsidR="00557A6B" w:rsidRPr="00557A6B">
              <w:rPr>
                <w:rFonts w:ascii="Arial Narrow" w:hAnsi="Arial Narrow"/>
                <w:b/>
                <w:bCs/>
                <w:sz w:val="22"/>
                <w:szCs w:val="22"/>
              </w:rPr>
              <w:fldChar w:fldCharType="begin"/>
            </w:r>
            <w:r w:rsidR="00557A6B" w:rsidRPr="00557A6B">
              <w:rPr>
                <w:rFonts w:ascii="Arial Narrow" w:hAnsi="Arial Narrow"/>
                <w:b/>
                <w:bCs/>
                <w:sz w:val="22"/>
                <w:szCs w:val="22"/>
              </w:rPr>
              <w:instrText xml:space="preserve"> NUMPAGES  </w:instrText>
            </w:r>
            <w:r w:rsidR="00557A6B" w:rsidRPr="00557A6B">
              <w:rPr>
                <w:rFonts w:ascii="Arial Narrow" w:hAnsi="Arial Narrow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b/>
                <w:bCs/>
                <w:noProof/>
                <w:sz w:val="22"/>
                <w:szCs w:val="22"/>
              </w:rPr>
              <w:t>2</w:t>
            </w:r>
            <w:r w:rsidR="00557A6B" w:rsidRPr="00557A6B">
              <w:rPr>
                <w:rFonts w:ascii="Arial Narrow" w:hAnsi="Arial Narrow"/>
                <w:b/>
                <w:bCs/>
                <w:sz w:val="22"/>
                <w:szCs w:val="22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14EA" w:rsidRDefault="002914EA">
      <w:r>
        <w:separator/>
      </w:r>
    </w:p>
  </w:footnote>
  <w:footnote w:type="continuationSeparator" w:id="0">
    <w:p w:rsidR="002914EA" w:rsidRDefault="002914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6070" w:rsidRPr="009076C7" w:rsidRDefault="00C36070" w:rsidP="00C537AF">
    <w:pPr>
      <w:pStyle w:val="Header"/>
      <w:spacing w:after="120"/>
      <w:ind w:left="-425"/>
      <w:rPr>
        <w:sz w:val="28"/>
        <w:szCs w:val="28"/>
      </w:rPr>
    </w:pPr>
    <w:r w:rsidRPr="009076C7">
      <w:rPr>
        <w:rFonts w:ascii="Arial Black" w:hAnsi="Arial Black" w:cs="Arial"/>
        <w:b/>
        <w:sz w:val="28"/>
        <w:szCs w:val="28"/>
      </w:rPr>
      <w:t xml:space="preserve">RECEIPT OF GIFT, BENEFIT </w:t>
    </w:r>
    <w:r w:rsidR="000C47B9">
      <w:rPr>
        <w:rFonts w:ascii="Arial Black" w:hAnsi="Arial Black" w:cs="Arial"/>
        <w:b/>
        <w:sz w:val="28"/>
        <w:szCs w:val="28"/>
      </w:rPr>
      <w:tab/>
    </w:r>
    <w:r w:rsidR="000C47B9">
      <w:rPr>
        <w:rFonts w:ascii="Arial Black" w:hAnsi="Arial Black" w:cs="Arial"/>
        <w:b/>
        <w:sz w:val="28"/>
        <w:szCs w:val="28"/>
      </w:rPr>
      <w:tab/>
    </w:r>
    <w:r w:rsidR="009076C7" w:rsidRPr="009076C7">
      <w:rPr>
        <w:rFonts w:ascii="Calibri" w:eastAsia="Calibri" w:hAnsi="Calibri" w:cs="Times New Roman"/>
        <w:noProof/>
        <w:sz w:val="28"/>
        <w:szCs w:val="28"/>
        <w:lang w:eastAsia="en-AU"/>
      </w:rPr>
      <w:drawing>
        <wp:inline distT="0" distB="0" distL="0" distR="0" wp14:anchorId="6F6C5914" wp14:editId="2AA24B41">
          <wp:extent cx="1426845" cy="506095"/>
          <wp:effectExtent l="0" t="0" r="1905" b="0"/>
          <wp:docPr id="41" name="Picture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6845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9076C7" w:rsidRPr="009076C7">
      <w:rPr>
        <w:rFonts w:ascii="Arial Black" w:hAnsi="Arial Black" w:cs="Arial"/>
        <w:b/>
        <w:sz w:val="28"/>
        <w:szCs w:val="28"/>
      </w:rPr>
      <w:br/>
    </w:r>
    <w:r w:rsidRPr="009076C7">
      <w:rPr>
        <w:rFonts w:ascii="Arial Black" w:hAnsi="Arial Black" w:cs="Arial"/>
        <w:b/>
        <w:sz w:val="28"/>
        <w:szCs w:val="28"/>
      </w:rPr>
      <w:t>OR HOSPITALITY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744D07"/>
    <w:multiLevelType w:val="hybridMultilevel"/>
    <w:tmpl w:val="98FCA35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FA072C"/>
    <w:multiLevelType w:val="hybridMultilevel"/>
    <w:tmpl w:val="CAC6AD06"/>
    <w:lvl w:ilvl="0" w:tplc="04090017">
      <w:start w:val="1"/>
      <w:numFmt w:val="lowerLetter"/>
      <w:lvlText w:val="%1)"/>
      <w:lvlJc w:val="left"/>
      <w:pPr>
        <w:ind w:left="785" w:hanging="360"/>
      </w:p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26C459DC"/>
    <w:multiLevelType w:val="hybridMultilevel"/>
    <w:tmpl w:val="28A49926"/>
    <w:lvl w:ilvl="0" w:tplc="04090017">
      <w:start w:val="1"/>
      <w:numFmt w:val="lowerLetter"/>
      <w:lvlText w:val="%1)"/>
      <w:lvlJc w:val="left"/>
      <w:pPr>
        <w:ind w:left="785" w:hanging="360"/>
      </w:p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3FCC2742"/>
    <w:multiLevelType w:val="hybridMultilevel"/>
    <w:tmpl w:val="53D692A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9765D04"/>
    <w:multiLevelType w:val="hybridMultilevel"/>
    <w:tmpl w:val="5580968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3840AC1"/>
    <w:multiLevelType w:val="hybridMultilevel"/>
    <w:tmpl w:val="6AF019BE"/>
    <w:lvl w:ilvl="0" w:tplc="04090017">
      <w:start w:val="1"/>
      <w:numFmt w:val="lowerLetter"/>
      <w:lvlText w:val="%1)"/>
      <w:lvlJc w:val="left"/>
      <w:pPr>
        <w:ind w:left="927" w:hanging="360"/>
      </w:p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66546C92"/>
    <w:multiLevelType w:val="hybridMultilevel"/>
    <w:tmpl w:val="345E4324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D8A1478"/>
    <w:multiLevelType w:val="hybridMultilevel"/>
    <w:tmpl w:val="7F1245F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0CA3F53"/>
    <w:multiLevelType w:val="hybridMultilevel"/>
    <w:tmpl w:val="33E0A732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9482167"/>
    <w:multiLevelType w:val="hybridMultilevel"/>
    <w:tmpl w:val="A4249698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7"/>
  </w:num>
  <w:num w:numId="5">
    <w:abstractNumId w:val="3"/>
  </w:num>
  <w:num w:numId="6">
    <w:abstractNumId w:val="4"/>
  </w:num>
  <w:num w:numId="7">
    <w:abstractNumId w:val="5"/>
  </w:num>
  <w:num w:numId="8">
    <w:abstractNumId w:val="8"/>
  </w:num>
  <w:num w:numId="9">
    <w:abstractNumId w:val="6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zY2tDAwNTWwNLewsDBV0lEKTi0uzszPAykwrAUAt6JpDiwAAAA="/>
  </w:docVars>
  <w:rsids>
    <w:rsidRoot w:val="00BA095C"/>
    <w:rsid w:val="00002DEF"/>
    <w:rsid w:val="00031356"/>
    <w:rsid w:val="00060A69"/>
    <w:rsid w:val="000C47B9"/>
    <w:rsid w:val="000E537B"/>
    <w:rsid w:val="000F1B72"/>
    <w:rsid w:val="000F74B8"/>
    <w:rsid w:val="00177A1A"/>
    <w:rsid w:val="002121B8"/>
    <w:rsid w:val="0022511C"/>
    <w:rsid w:val="0023263E"/>
    <w:rsid w:val="002773ED"/>
    <w:rsid w:val="00277C3C"/>
    <w:rsid w:val="002823F4"/>
    <w:rsid w:val="002914EA"/>
    <w:rsid w:val="00293341"/>
    <w:rsid w:val="002C6743"/>
    <w:rsid w:val="002D6678"/>
    <w:rsid w:val="002E6A2D"/>
    <w:rsid w:val="00316D47"/>
    <w:rsid w:val="00357278"/>
    <w:rsid w:val="003A7C56"/>
    <w:rsid w:val="00435201"/>
    <w:rsid w:val="00457B20"/>
    <w:rsid w:val="00486962"/>
    <w:rsid w:val="004E6FDE"/>
    <w:rsid w:val="00537E9B"/>
    <w:rsid w:val="0055417C"/>
    <w:rsid w:val="00557A6B"/>
    <w:rsid w:val="00580468"/>
    <w:rsid w:val="0058677B"/>
    <w:rsid w:val="005A19D5"/>
    <w:rsid w:val="005A3E6F"/>
    <w:rsid w:val="00665A42"/>
    <w:rsid w:val="0068455D"/>
    <w:rsid w:val="006B0DA2"/>
    <w:rsid w:val="006D7E52"/>
    <w:rsid w:val="00705519"/>
    <w:rsid w:val="00705F8E"/>
    <w:rsid w:val="007158FC"/>
    <w:rsid w:val="007256D5"/>
    <w:rsid w:val="00797360"/>
    <w:rsid w:val="007E4B32"/>
    <w:rsid w:val="00800B0C"/>
    <w:rsid w:val="008F341E"/>
    <w:rsid w:val="009076C7"/>
    <w:rsid w:val="009D5147"/>
    <w:rsid w:val="009E196A"/>
    <w:rsid w:val="00A03874"/>
    <w:rsid w:val="00A26222"/>
    <w:rsid w:val="00A45176"/>
    <w:rsid w:val="00A90DFD"/>
    <w:rsid w:val="00AE1364"/>
    <w:rsid w:val="00AE58B0"/>
    <w:rsid w:val="00B1794A"/>
    <w:rsid w:val="00B2629A"/>
    <w:rsid w:val="00BA095C"/>
    <w:rsid w:val="00BA5EEA"/>
    <w:rsid w:val="00C36070"/>
    <w:rsid w:val="00C537AF"/>
    <w:rsid w:val="00D20B7E"/>
    <w:rsid w:val="00D3194C"/>
    <w:rsid w:val="00DB0FF3"/>
    <w:rsid w:val="00DE7BE9"/>
    <w:rsid w:val="00E06E29"/>
    <w:rsid w:val="00E4463F"/>
    <w:rsid w:val="00EF710C"/>
    <w:rsid w:val="00F23AB2"/>
    <w:rsid w:val="00F47D61"/>
    <w:rsid w:val="00F555F4"/>
    <w:rsid w:val="00FD2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81"/>
    <o:shapelayout v:ext="edit">
      <o:idmap v:ext="edit" data="1"/>
    </o:shapelayout>
  </w:shapeDefaults>
  <w:decimalSymbol w:val="."/>
  <w:listSeparator w:val=","/>
  <w14:docId w14:val="14DCA5E0"/>
  <w14:defaultImageDpi w14:val="300"/>
  <w15:docId w15:val="{76CEAF24-24E2-4FF5-A684-8AEA0E0EE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A09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A095C"/>
    <w:pPr>
      <w:ind w:left="720"/>
      <w:contextualSpacing/>
    </w:pPr>
  </w:style>
  <w:style w:type="paragraph" w:customStyle="1" w:styleId="VPSCMainTitle">
    <w:name w:val="VPSC Main Title"/>
    <w:basedOn w:val="Normal"/>
    <w:qFormat/>
    <w:rsid w:val="00E4463F"/>
    <w:pPr>
      <w:spacing w:after="200"/>
      <w:ind w:left="-567"/>
    </w:pPr>
    <w:rPr>
      <w:rFonts w:ascii="Arial Narrow" w:eastAsia="MS PGothic" w:hAnsi="Arial Narrow"/>
      <w:caps/>
      <w:color w:val="545850"/>
      <w:sz w:val="40"/>
      <w:szCs w:val="40"/>
      <w:lang w:val="en-US" w:eastAsia="ja-JP"/>
    </w:rPr>
  </w:style>
  <w:style w:type="paragraph" w:styleId="Header">
    <w:name w:val="header"/>
    <w:basedOn w:val="Normal"/>
    <w:link w:val="HeaderChar"/>
    <w:uiPriority w:val="99"/>
    <w:unhideWhenUsed/>
    <w:rsid w:val="007E4B3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4B32"/>
    <w:rPr>
      <w:lang w:val="en-AU"/>
    </w:rPr>
  </w:style>
  <w:style w:type="paragraph" w:styleId="Footer">
    <w:name w:val="footer"/>
    <w:basedOn w:val="Normal"/>
    <w:link w:val="FooterChar"/>
    <w:uiPriority w:val="99"/>
    <w:unhideWhenUsed/>
    <w:rsid w:val="007E4B3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4B32"/>
    <w:rPr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13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1364"/>
    <w:rPr>
      <w:rFonts w:ascii="Tahoma" w:hAnsi="Tahoma" w:cs="Tahoma"/>
      <w:sz w:val="16"/>
      <w:szCs w:val="16"/>
      <w:lang w:val="en-AU"/>
    </w:rPr>
  </w:style>
  <w:style w:type="character" w:styleId="Hyperlink">
    <w:name w:val="Hyperlink"/>
    <w:basedOn w:val="DefaultParagraphFont"/>
    <w:uiPriority w:val="99"/>
    <w:unhideWhenUsed/>
    <w:rsid w:val="0068455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607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55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licy.vu.edu.au/document/view.php?id=47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ompliance@vu.edu.a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vpsc.vic.gov.au/resources/gifts-benefits-and-hospitality-resource-suit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olicy.vu.edu.au/document/view.php?id=48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80F6571-F241-428B-9C07-55DCA037B7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540</Words>
  <Characters>3082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William Burton</dc:creator>
  <cp:lastModifiedBy>Vishal Khanna</cp:lastModifiedBy>
  <cp:revision>2</cp:revision>
  <cp:lastPrinted>2016-08-10T03:26:00Z</cp:lastPrinted>
  <dcterms:created xsi:type="dcterms:W3CDTF">2018-06-12T23:02:00Z</dcterms:created>
  <dcterms:modified xsi:type="dcterms:W3CDTF">2018-06-12T23:02:00Z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e5b7494a-b508-4ca3-8a90-f2ae5a43de11</vt:lpwstr>
  </property>
  <property fmtid="{D5CDD505-2E9C-101B-9397-08002B2CF9AE}" pid="3" name="PSPFClassification">
    <vt:lpwstr>Do Not Mark</vt:lpwstr>
  </property>
</Properties>
</file>